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30E6" w14:textId="77777777" w:rsidR="001424B5" w:rsidRPr="00A70B92" w:rsidRDefault="001424B5" w:rsidP="00A70B92">
      <w:pPr>
        <w:spacing w:after="0" w:line="240" w:lineRule="auto"/>
        <w:jc w:val="center"/>
        <w:rPr>
          <w:rFonts w:ascii="Times New Roman" w:eastAsia="Times New Roman" w:hAnsi="Times New Roman" w:cs="Times New Roman"/>
          <w:b/>
          <w:bCs/>
          <w:color w:val="C00000"/>
          <w:kern w:val="0"/>
          <w:sz w:val="32"/>
          <w:szCs w:val="32"/>
          <w:lang w:eastAsia="en-IN"/>
          <w14:ligatures w14:val="none"/>
        </w:rPr>
      </w:pPr>
      <w:r w:rsidRPr="00A70B92">
        <w:rPr>
          <w:rFonts w:ascii="Times New Roman" w:eastAsia="Times New Roman" w:hAnsi="Times New Roman" w:cs="Times New Roman"/>
          <w:b/>
          <w:bCs/>
          <w:color w:val="C00000"/>
          <w:kern w:val="0"/>
          <w:sz w:val="32"/>
          <w:szCs w:val="32"/>
          <w:lang w:eastAsia="en-IN"/>
          <w14:ligatures w14:val="none"/>
        </w:rPr>
        <w:t>Formulation of Competitive Strategies</w:t>
      </w:r>
    </w:p>
    <w:p w14:paraId="7393AFE9" w14:textId="77777777" w:rsidR="00A70B92" w:rsidRDefault="00A70B92" w:rsidP="00A70B92">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Dr. Srinibash Dash</w:t>
      </w:r>
    </w:p>
    <w:p w14:paraId="03D06CD8" w14:textId="77777777" w:rsidR="00A70B92" w:rsidRDefault="00A70B92" w:rsidP="00A70B92">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Associate Professor &amp; Head</w:t>
      </w:r>
    </w:p>
    <w:p w14:paraId="28A378A3" w14:textId="1DE06443" w:rsidR="00A70B92" w:rsidRPr="001424B5" w:rsidRDefault="00A70B92" w:rsidP="00A70B92">
      <w:pPr>
        <w:spacing w:after="0" w:line="240" w:lineRule="auto"/>
        <w:jc w:val="center"/>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School of Management</w:t>
      </w:r>
      <w:r>
        <w:rPr>
          <w:rFonts w:ascii="Times New Roman" w:hAnsi="Times New Roman" w:cs="Times New Roman"/>
          <w:noProof/>
          <w:kern w:val="0"/>
          <w:sz w:val="24"/>
          <w:szCs w:val="24"/>
          <w:lang w:eastAsia="en-IN"/>
          <w14:ligatures w14:val="none"/>
        </w:rPr>
        <mc:AlternateContent>
          <mc:Choice Requires="wps">
            <w:drawing>
              <wp:anchor distT="0" distB="0" distL="114300" distR="114300" simplePos="0" relativeHeight="251659264" behindDoc="0" locked="0" layoutInCell="1" allowOverlap="1" wp14:anchorId="3A373908" wp14:editId="3F82F43B">
                <wp:simplePos x="0" y="0"/>
                <wp:positionH relativeFrom="margin">
                  <wp:align>center</wp:align>
                </wp:positionH>
                <wp:positionV relativeFrom="paragraph">
                  <wp:posOffset>546735</wp:posOffset>
                </wp:positionV>
                <wp:extent cx="7400925" cy="114300"/>
                <wp:effectExtent l="0" t="0" r="28575" b="19050"/>
                <wp:wrapNone/>
                <wp:docPr id="363525527" name="Straight Connector 1"/>
                <wp:cNvGraphicFramePr/>
                <a:graphic xmlns:a="http://schemas.openxmlformats.org/drawingml/2006/main">
                  <a:graphicData uri="http://schemas.microsoft.com/office/word/2010/wordprocessingShape">
                    <wps:wsp>
                      <wps:cNvCnPr/>
                      <wps:spPr>
                        <a:xfrm flipV="1">
                          <a:off x="0" y="0"/>
                          <a:ext cx="7400925" cy="1143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BA5649"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05pt" to="582.7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" strokecolor="#70ad47 [3209]" strokeweight="1.5pt">
                <v:stroke joinstyle="miter"/>
                <w10:wrap anchorx="margin"/>
              </v:line>
            </w:pict>
          </mc:Fallback>
        </mc:AlternateContent>
      </w:r>
      <w:r>
        <w:rPr>
          <w:rFonts w:ascii="Times New Roman" w:eastAsia="Times New Roman" w:hAnsi="Times New Roman" w:cs="Times New Roman"/>
          <w:b/>
          <w:bCs/>
          <w:i/>
          <w:iCs/>
          <w:color w:val="7030A0"/>
          <w:kern w:val="0"/>
          <w:sz w:val="36"/>
          <w:szCs w:val="36"/>
          <w:lang w:eastAsia="en-IN"/>
          <w14:ligatures w14:val="none"/>
        </w:rPr>
        <w:t>GMU, SBP</w:t>
      </w:r>
    </w:p>
    <w:p w14:paraId="0E28E8F9" w14:textId="77777777" w:rsidR="00A70B92" w:rsidRDefault="00A70B92" w:rsidP="001424B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5827BBD9" w14:textId="527E3E85"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In today’s dynamic business environment, companies must develop competitive strategies to achieve and sustain a competitive advantage. Michael E. Porter’s framework of generic competitive strategies provides a foundational understanding of strategic options available to firms.</w:t>
      </w:r>
    </w:p>
    <w:p w14:paraId="075E5AF0" w14:textId="77777777" w:rsidR="001424B5" w:rsidRPr="00A70B92" w:rsidRDefault="001424B5" w:rsidP="00A70B92">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A70B92">
        <w:rPr>
          <w:rFonts w:ascii="Times New Roman" w:eastAsia="Times New Roman" w:hAnsi="Times New Roman" w:cs="Times New Roman"/>
          <w:b/>
          <w:bCs/>
          <w:kern w:val="0"/>
          <w:sz w:val="27"/>
          <w:szCs w:val="27"/>
          <w:lang w:eastAsia="en-IN"/>
          <w14:ligatures w14:val="none"/>
        </w:rPr>
        <w:t>Michael E. Porter’s Generic Competitive Strategies</w:t>
      </w:r>
    </w:p>
    <w:p w14:paraId="49D35A44"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 xml:space="preserve">Michael Porter identified three primary strategies that businesses can adopt to gain a competitive edge: </w:t>
      </w:r>
      <w:r w:rsidRPr="00A70B92">
        <w:rPr>
          <w:rFonts w:ascii="Times New Roman" w:eastAsia="Times New Roman" w:hAnsi="Times New Roman" w:cs="Times New Roman"/>
          <w:b/>
          <w:bCs/>
          <w:kern w:val="0"/>
          <w:sz w:val="24"/>
          <w:szCs w:val="24"/>
          <w:lang w:eastAsia="en-IN"/>
          <w14:ligatures w14:val="none"/>
        </w:rPr>
        <w:t>Cost Leadership</w:t>
      </w:r>
      <w:r w:rsidRPr="00A70B92">
        <w:rPr>
          <w:rFonts w:ascii="Times New Roman" w:eastAsia="Times New Roman" w:hAnsi="Times New Roman" w:cs="Times New Roman"/>
          <w:kern w:val="0"/>
          <w:sz w:val="24"/>
          <w:szCs w:val="24"/>
          <w:lang w:eastAsia="en-IN"/>
          <w14:ligatures w14:val="none"/>
        </w:rPr>
        <w:t xml:space="preserve">, </w:t>
      </w:r>
      <w:r w:rsidRPr="00A70B92">
        <w:rPr>
          <w:rFonts w:ascii="Times New Roman" w:eastAsia="Times New Roman" w:hAnsi="Times New Roman" w:cs="Times New Roman"/>
          <w:b/>
          <w:bCs/>
          <w:kern w:val="0"/>
          <w:sz w:val="24"/>
          <w:szCs w:val="24"/>
          <w:lang w:eastAsia="en-IN"/>
          <w14:ligatures w14:val="none"/>
        </w:rPr>
        <w:t>Differentiation</w:t>
      </w:r>
      <w:r w:rsidRPr="00A70B92">
        <w:rPr>
          <w:rFonts w:ascii="Times New Roman" w:eastAsia="Times New Roman" w:hAnsi="Times New Roman" w:cs="Times New Roman"/>
          <w:kern w:val="0"/>
          <w:sz w:val="24"/>
          <w:szCs w:val="24"/>
          <w:lang w:eastAsia="en-IN"/>
          <w14:ligatures w14:val="none"/>
        </w:rPr>
        <w:t xml:space="preserve">, and </w:t>
      </w:r>
      <w:r w:rsidRPr="00A70B92">
        <w:rPr>
          <w:rFonts w:ascii="Times New Roman" w:eastAsia="Times New Roman" w:hAnsi="Times New Roman" w:cs="Times New Roman"/>
          <w:b/>
          <w:bCs/>
          <w:kern w:val="0"/>
          <w:sz w:val="24"/>
          <w:szCs w:val="24"/>
          <w:lang w:eastAsia="en-IN"/>
          <w14:ligatures w14:val="none"/>
        </w:rPr>
        <w:t>Focus</w:t>
      </w:r>
      <w:r w:rsidRPr="00A70B92">
        <w:rPr>
          <w:rFonts w:ascii="Times New Roman" w:eastAsia="Times New Roman" w:hAnsi="Times New Roman" w:cs="Times New Roman"/>
          <w:kern w:val="0"/>
          <w:sz w:val="24"/>
          <w:szCs w:val="24"/>
          <w:lang w:eastAsia="en-IN"/>
          <w14:ligatures w14:val="none"/>
        </w:rPr>
        <w:t>. These strategies are based on how a company positions itself in the market and how it aims to deliver value to its customers.</w:t>
      </w:r>
    </w:p>
    <w:p w14:paraId="4C3ABB91" w14:textId="77777777" w:rsidR="001424B5" w:rsidRPr="00A70B92" w:rsidRDefault="001424B5" w:rsidP="00A70B92">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1. Cost Leadership</w:t>
      </w:r>
    </w:p>
    <w:p w14:paraId="043A93DA"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This strategy aims to achieve the lowest production and operational costs in the industry. Firms adopting cost leadership can offer products or services at lower prices than competitors while maintaining profitability. Key actions include:</w:t>
      </w:r>
    </w:p>
    <w:p w14:paraId="5646D46E" w14:textId="77777777" w:rsidR="001424B5" w:rsidRPr="00A70B92" w:rsidRDefault="001424B5" w:rsidP="00A70B92">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Efficient production techniques.</w:t>
      </w:r>
    </w:p>
    <w:p w14:paraId="76506FAD" w14:textId="77777777" w:rsidR="001424B5" w:rsidRPr="00A70B92" w:rsidRDefault="001424B5" w:rsidP="00A70B92">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Economies of scale.</w:t>
      </w:r>
    </w:p>
    <w:p w14:paraId="06D93963" w14:textId="77777777" w:rsidR="001424B5" w:rsidRPr="00A70B92" w:rsidRDefault="001424B5" w:rsidP="00A70B92">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Tight cost controls.</w:t>
      </w:r>
    </w:p>
    <w:p w14:paraId="567B300E" w14:textId="77777777" w:rsidR="001424B5" w:rsidRPr="00A70B92" w:rsidRDefault="001424B5" w:rsidP="00A70B92">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Access to low-cost materials and resources.</w:t>
      </w:r>
    </w:p>
    <w:p w14:paraId="4EEF5F8D"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t>Advantages</w:t>
      </w:r>
      <w:r w:rsidRPr="00A70B92">
        <w:rPr>
          <w:rFonts w:ascii="Times New Roman" w:eastAsia="Times New Roman" w:hAnsi="Times New Roman" w:cs="Times New Roman"/>
          <w:kern w:val="0"/>
          <w:sz w:val="24"/>
          <w:szCs w:val="24"/>
          <w:lang w:eastAsia="en-IN"/>
          <w14:ligatures w14:val="none"/>
        </w:rPr>
        <w:t>: Attracts price-sensitive customers, deters competitors, and allows for resilience during price wars.</w:t>
      </w:r>
    </w:p>
    <w:p w14:paraId="50319597"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t>Risks</w:t>
      </w:r>
      <w:r w:rsidRPr="00A70B92">
        <w:rPr>
          <w:rFonts w:ascii="Times New Roman" w:eastAsia="Times New Roman" w:hAnsi="Times New Roman" w:cs="Times New Roman"/>
          <w:kern w:val="0"/>
          <w:sz w:val="24"/>
          <w:szCs w:val="24"/>
          <w:lang w:eastAsia="en-IN"/>
          <w14:ligatures w14:val="none"/>
        </w:rPr>
        <w:t>: Vulnerability to technological changes or shifts in customer preferences that undermine cost advantages.</w:t>
      </w:r>
    </w:p>
    <w:p w14:paraId="194494E1" w14:textId="77777777" w:rsidR="001424B5" w:rsidRPr="00A70B92" w:rsidRDefault="001424B5" w:rsidP="00A70B92">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2. Differentiation</w:t>
      </w:r>
    </w:p>
    <w:p w14:paraId="7710391A"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This strategy focuses on offering unique products or services that stand out from competitors. Differentiation can be achieved through:</w:t>
      </w:r>
    </w:p>
    <w:p w14:paraId="446B9195" w14:textId="77777777" w:rsidR="001424B5" w:rsidRPr="00A70B92" w:rsidRDefault="001424B5" w:rsidP="00A70B92">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Superior quality.</w:t>
      </w:r>
    </w:p>
    <w:p w14:paraId="6DBCD3C6" w14:textId="77777777" w:rsidR="001424B5" w:rsidRPr="00A70B92" w:rsidRDefault="001424B5" w:rsidP="00A70B92">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Innovative features.</w:t>
      </w:r>
    </w:p>
    <w:p w14:paraId="00153A2F" w14:textId="77777777" w:rsidR="001424B5" w:rsidRPr="00A70B92" w:rsidRDefault="001424B5" w:rsidP="00A70B92">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Exceptional customer service.</w:t>
      </w:r>
    </w:p>
    <w:p w14:paraId="4965DC3D" w14:textId="77777777" w:rsidR="001424B5" w:rsidRPr="00A70B92" w:rsidRDefault="001424B5" w:rsidP="00A70B92">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Strong branding and reputation.</w:t>
      </w:r>
    </w:p>
    <w:p w14:paraId="63BEEEB8"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lastRenderedPageBreak/>
        <w:t>Advantages</w:t>
      </w:r>
      <w:r w:rsidRPr="00A70B92">
        <w:rPr>
          <w:rFonts w:ascii="Times New Roman" w:eastAsia="Times New Roman" w:hAnsi="Times New Roman" w:cs="Times New Roman"/>
          <w:kern w:val="0"/>
          <w:sz w:val="24"/>
          <w:szCs w:val="24"/>
          <w:lang w:eastAsia="en-IN"/>
          <w14:ligatures w14:val="none"/>
        </w:rPr>
        <w:t>: Builds customer loyalty, allows for premium pricing, and reduces direct competition.</w:t>
      </w:r>
    </w:p>
    <w:p w14:paraId="2ED8F92A"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t>Risks</w:t>
      </w:r>
      <w:r w:rsidRPr="00A70B92">
        <w:rPr>
          <w:rFonts w:ascii="Times New Roman" w:eastAsia="Times New Roman" w:hAnsi="Times New Roman" w:cs="Times New Roman"/>
          <w:kern w:val="0"/>
          <w:sz w:val="24"/>
          <w:szCs w:val="24"/>
          <w:lang w:eastAsia="en-IN"/>
          <w14:ligatures w14:val="none"/>
        </w:rPr>
        <w:t>: High costs associated with maintaining differentiation and the possibility of imitation by competitors.</w:t>
      </w:r>
    </w:p>
    <w:p w14:paraId="54DB7E73" w14:textId="77777777" w:rsidR="001424B5" w:rsidRPr="00A70B92" w:rsidRDefault="001424B5" w:rsidP="00A70B92">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3. Focus</w:t>
      </w:r>
    </w:p>
    <w:p w14:paraId="038ED27B"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This strategy targets a specific market segment, niche, or group of customers. The focus strategy can be further divided into:</w:t>
      </w:r>
    </w:p>
    <w:p w14:paraId="192D5DDA" w14:textId="77777777" w:rsidR="001424B5" w:rsidRPr="00A70B92" w:rsidRDefault="001424B5" w:rsidP="00A70B92">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Cost Focus</w:t>
      </w:r>
      <w:r w:rsidRPr="00A70B92">
        <w:rPr>
          <w:rFonts w:ascii="Times New Roman" w:eastAsia="Times New Roman" w:hAnsi="Times New Roman" w:cs="Times New Roman"/>
          <w:kern w:val="0"/>
          <w:sz w:val="24"/>
          <w:szCs w:val="24"/>
          <w:lang w:eastAsia="en-IN"/>
          <w14:ligatures w14:val="none"/>
        </w:rPr>
        <w:t>: Providing low-cost products to a niche market.</w:t>
      </w:r>
    </w:p>
    <w:p w14:paraId="7C762B44" w14:textId="77777777" w:rsidR="001424B5" w:rsidRPr="00A70B92" w:rsidRDefault="001424B5" w:rsidP="00A70B92">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Differentiation Focus</w:t>
      </w:r>
      <w:r w:rsidRPr="00A70B92">
        <w:rPr>
          <w:rFonts w:ascii="Times New Roman" w:eastAsia="Times New Roman" w:hAnsi="Times New Roman" w:cs="Times New Roman"/>
          <w:kern w:val="0"/>
          <w:sz w:val="24"/>
          <w:szCs w:val="24"/>
          <w:lang w:eastAsia="en-IN"/>
          <w14:ligatures w14:val="none"/>
        </w:rPr>
        <w:t>: Offering unique products tailored to a niche market.</w:t>
      </w:r>
    </w:p>
    <w:p w14:paraId="5C66BCF2"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t>Advantages</w:t>
      </w:r>
      <w:r w:rsidRPr="00A70B92">
        <w:rPr>
          <w:rFonts w:ascii="Times New Roman" w:eastAsia="Times New Roman" w:hAnsi="Times New Roman" w:cs="Times New Roman"/>
          <w:kern w:val="0"/>
          <w:sz w:val="24"/>
          <w:szCs w:val="24"/>
          <w:lang w:eastAsia="en-IN"/>
          <w14:ligatures w14:val="none"/>
        </w:rPr>
        <w:t>: Meets the specific needs of niche markets, reducing competition.</w:t>
      </w:r>
    </w:p>
    <w:p w14:paraId="6C6B89D2"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i/>
          <w:iCs/>
          <w:kern w:val="0"/>
          <w:sz w:val="24"/>
          <w:szCs w:val="24"/>
          <w:lang w:eastAsia="en-IN"/>
          <w14:ligatures w14:val="none"/>
        </w:rPr>
        <w:t>Risks</w:t>
      </w:r>
      <w:r w:rsidRPr="00A70B92">
        <w:rPr>
          <w:rFonts w:ascii="Times New Roman" w:eastAsia="Times New Roman" w:hAnsi="Times New Roman" w:cs="Times New Roman"/>
          <w:kern w:val="0"/>
          <w:sz w:val="24"/>
          <w:szCs w:val="24"/>
          <w:lang w:eastAsia="en-IN"/>
          <w14:ligatures w14:val="none"/>
        </w:rPr>
        <w:t>: Niche markets may shrink or be invaded by larger competitors.</w:t>
      </w:r>
    </w:p>
    <w:p w14:paraId="74932B6E" w14:textId="77777777" w:rsidR="001424B5" w:rsidRPr="00A70B92" w:rsidRDefault="001424B5" w:rsidP="00A70B92">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A70B92">
        <w:rPr>
          <w:rFonts w:ascii="Times New Roman" w:eastAsia="Times New Roman" w:hAnsi="Times New Roman" w:cs="Times New Roman"/>
          <w:b/>
          <w:bCs/>
          <w:kern w:val="0"/>
          <w:sz w:val="27"/>
          <w:szCs w:val="27"/>
          <w:lang w:eastAsia="en-IN"/>
          <w14:ligatures w14:val="none"/>
        </w:rPr>
        <w:t>Implementing Competitive Strategies</w:t>
      </w:r>
    </w:p>
    <w:p w14:paraId="4CF61BC3"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 xml:space="preserve">The successful implementation of competitive strategies requires a mix of </w:t>
      </w:r>
      <w:r w:rsidRPr="00A70B92">
        <w:rPr>
          <w:rFonts w:ascii="Times New Roman" w:eastAsia="Times New Roman" w:hAnsi="Times New Roman" w:cs="Times New Roman"/>
          <w:b/>
          <w:bCs/>
          <w:kern w:val="0"/>
          <w:sz w:val="24"/>
          <w:szCs w:val="24"/>
          <w:lang w:eastAsia="en-IN"/>
          <w14:ligatures w14:val="none"/>
        </w:rPr>
        <w:t>offensive</w:t>
      </w:r>
      <w:r w:rsidRPr="00A70B92">
        <w:rPr>
          <w:rFonts w:ascii="Times New Roman" w:eastAsia="Times New Roman" w:hAnsi="Times New Roman" w:cs="Times New Roman"/>
          <w:kern w:val="0"/>
          <w:sz w:val="24"/>
          <w:szCs w:val="24"/>
          <w:lang w:eastAsia="en-IN"/>
          <w14:ligatures w14:val="none"/>
        </w:rPr>
        <w:t xml:space="preserve"> and </w:t>
      </w:r>
      <w:r w:rsidRPr="00A70B92">
        <w:rPr>
          <w:rFonts w:ascii="Times New Roman" w:eastAsia="Times New Roman" w:hAnsi="Times New Roman" w:cs="Times New Roman"/>
          <w:b/>
          <w:bCs/>
          <w:kern w:val="0"/>
          <w:sz w:val="24"/>
          <w:szCs w:val="24"/>
          <w:lang w:eastAsia="en-IN"/>
          <w14:ligatures w14:val="none"/>
        </w:rPr>
        <w:t>defensive moves</w:t>
      </w:r>
      <w:r w:rsidRPr="00A70B92">
        <w:rPr>
          <w:rFonts w:ascii="Times New Roman" w:eastAsia="Times New Roman" w:hAnsi="Times New Roman" w:cs="Times New Roman"/>
          <w:kern w:val="0"/>
          <w:sz w:val="24"/>
          <w:szCs w:val="24"/>
          <w:lang w:eastAsia="en-IN"/>
          <w14:ligatures w14:val="none"/>
        </w:rPr>
        <w:t xml:space="preserve"> to maintain market position and achieve strategic goals.</w:t>
      </w:r>
    </w:p>
    <w:p w14:paraId="1893EAF9" w14:textId="77777777" w:rsidR="001424B5" w:rsidRPr="00A70B92" w:rsidRDefault="001424B5" w:rsidP="00A70B92">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Offensive Moves</w:t>
      </w:r>
    </w:p>
    <w:p w14:paraId="7DAA11D8"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Offensive strategies aim to outmaneuver competitors and capture market share. Common offensive moves include:</w:t>
      </w:r>
    </w:p>
    <w:p w14:paraId="007B7EF0" w14:textId="77777777" w:rsidR="001424B5" w:rsidRPr="00A70B92" w:rsidRDefault="001424B5" w:rsidP="00A70B92">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Frontal Attack</w:t>
      </w:r>
      <w:r w:rsidRPr="00A70B92">
        <w:rPr>
          <w:rFonts w:ascii="Times New Roman" w:eastAsia="Times New Roman" w:hAnsi="Times New Roman" w:cs="Times New Roman"/>
          <w:kern w:val="0"/>
          <w:sz w:val="24"/>
          <w:szCs w:val="24"/>
          <w:lang w:eastAsia="en-IN"/>
          <w14:ligatures w14:val="none"/>
        </w:rPr>
        <w:t>:</w:t>
      </w:r>
    </w:p>
    <w:p w14:paraId="1CC16D38" w14:textId="77777777" w:rsidR="001424B5" w:rsidRPr="00A70B92" w:rsidRDefault="001424B5" w:rsidP="00A70B92">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Competing directly with rivals by offering similar products at better value or lower cost.</w:t>
      </w:r>
    </w:p>
    <w:p w14:paraId="4387C161" w14:textId="77777777" w:rsidR="001424B5" w:rsidRPr="00A70B92" w:rsidRDefault="001424B5" w:rsidP="00A70B92">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Flanking Maneuver</w:t>
      </w:r>
      <w:r w:rsidRPr="00A70B92">
        <w:rPr>
          <w:rFonts w:ascii="Times New Roman" w:eastAsia="Times New Roman" w:hAnsi="Times New Roman" w:cs="Times New Roman"/>
          <w:kern w:val="0"/>
          <w:sz w:val="24"/>
          <w:szCs w:val="24"/>
          <w:lang w:eastAsia="en-IN"/>
          <w14:ligatures w14:val="none"/>
        </w:rPr>
        <w:t>:</w:t>
      </w:r>
    </w:p>
    <w:p w14:paraId="4A1288E2" w14:textId="77777777" w:rsidR="001424B5" w:rsidRPr="00A70B92" w:rsidRDefault="001424B5" w:rsidP="00A70B92">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Targeting areas where competitors are weak, such as underserved customer segments or untapped markets.</w:t>
      </w:r>
    </w:p>
    <w:p w14:paraId="441A11C7" w14:textId="77777777" w:rsidR="001424B5" w:rsidRPr="00A70B92" w:rsidRDefault="001424B5" w:rsidP="00A70B92">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Encirclement</w:t>
      </w:r>
      <w:r w:rsidRPr="00A70B92">
        <w:rPr>
          <w:rFonts w:ascii="Times New Roman" w:eastAsia="Times New Roman" w:hAnsi="Times New Roman" w:cs="Times New Roman"/>
          <w:kern w:val="0"/>
          <w:sz w:val="24"/>
          <w:szCs w:val="24"/>
          <w:lang w:eastAsia="en-IN"/>
          <w14:ligatures w14:val="none"/>
        </w:rPr>
        <w:t>:</w:t>
      </w:r>
    </w:p>
    <w:p w14:paraId="3728EAAB" w14:textId="77777777" w:rsidR="001424B5" w:rsidRPr="00A70B92" w:rsidRDefault="001424B5" w:rsidP="00A70B92">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Offering a broader range of products or services to cover all aspects of a competitor’s offerings.</w:t>
      </w:r>
    </w:p>
    <w:p w14:paraId="37BF60C3" w14:textId="77777777" w:rsidR="001424B5" w:rsidRPr="00A70B92" w:rsidRDefault="001424B5" w:rsidP="00A70B92">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Leapfrogging</w:t>
      </w:r>
      <w:r w:rsidRPr="00A70B92">
        <w:rPr>
          <w:rFonts w:ascii="Times New Roman" w:eastAsia="Times New Roman" w:hAnsi="Times New Roman" w:cs="Times New Roman"/>
          <w:kern w:val="0"/>
          <w:sz w:val="24"/>
          <w:szCs w:val="24"/>
          <w:lang w:eastAsia="en-IN"/>
          <w14:ligatures w14:val="none"/>
        </w:rPr>
        <w:t>:</w:t>
      </w:r>
    </w:p>
    <w:p w14:paraId="43EFECFC" w14:textId="77777777" w:rsidR="001424B5" w:rsidRPr="00A70B92" w:rsidRDefault="001424B5" w:rsidP="00A70B92">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Introducing breakthrough innovations or adopting cutting-edge technologies to make competitors’ products obsolete.</w:t>
      </w:r>
    </w:p>
    <w:p w14:paraId="666358B6" w14:textId="77777777" w:rsidR="001424B5" w:rsidRPr="00A70B92" w:rsidRDefault="001424B5" w:rsidP="00A70B92">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Guerrilla Tactics</w:t>
      </w:r>
      <w:r w:rsidRPr="00A70B92">
        <w:rPr>
          <w:rFonts w:ascii="Times New Roman" w:eastAsia="Times New Roman" w:hAnsi="Times New Roman" w:cs="Times New Roman"/>
          <w:kern w:val="0"/>
          <w:sz w:val="24"/>
          <w:szCs w:val="24"/>
          <w:lang w:eastAsia="en-IN"/>
          <w14:ligatures w14:val="none"/>
        </w:rPr>
        <w:t>:</w:t>
      </w:r>
    </w:p>
    <w:p w14:paraId="0C4F1DCE" w14:textId="77777777" w:rsidR="001424B5" w:rsidRPr="00A70B92" w:rsidRDefault="001424B5" w:rsidP="00A70B92">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Launching small-scale, unpredictable actions to destabilize competitors, such as flash sales or viral marketing campaigns.</w:t>
      </w:r>
    </w:p>
    <w:p w14:paraId="52371996" w14:textId="77777777" w:rsidR="001424B5" w:rsidRPr="00A70B92" w:rsidRDefault="001424B5" w:rsidP="00A70B92">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Defensive Moves</w:t>
      </w:r>
    </w:p>
    <w:p w14:paraId="26DD80B6"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lastRenderedPageBreak/>
        <w:t>Defensive strategies protect market position and deter competitors from gaining an advantage. Key defensive moves include:</w:t>
      </w:r>
    </w:p>
    <w:p w14:paraId="1A9F8B34" w14:textId="77777777" w:rsidR="001424B5" w:rsidRPr="00A70B92" w:rsidRDefault="001424B5" w:rsidP="00A70B92">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Fortification</w:t>
      </w:r>
      <w:r w:rsidRPr="00A70B92">
        <w:rPr>
          <w:rFonts w:ascii="Times New Roman" w:eastAsia="Times New Roman" w:hAnsi="Times New Roman" w:cs="Times New Roman"/>
          <w:kern w:val="0"/>
          <w:sz w:val="24"/>
          <w:szCs w:val="24"/>
          <w:lang w:eastAsia="en-IN"/>
          <w14:ligatures w14:val="none"/>
        </w:rPr>
        <w:t>:</w:t>
      </w:r>
    </w:p>
    <w:p w14:paraId="75AC0F7F" w14:textId="77777777" w:rsidR="001424B5" w:rsidRPr="00A70B92" w:rsidRDefault="001424B5" w:rsidP="00A70B92">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Strengthening the company’s core capabilities and market position through continuous improvement.</w:t>
      </w:r>
    </w:p>
    <w:p w14:paraId="64DB7186" w14:textId="77777777" w:rsidR="001424B5" w:rsidRPr="00A70B92" w:rsidRDefault="001424B5" w:rsidP="00A70B92">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Counterattacks</w:t>
      </w:r>
      <w:r w:rsidRPr="00A70B92">
        <w:rPr>
          <w:rFonts w:ascii="Times New Roman" w:eastAsia="Times New Roman" w:hAnsi="Times New Roman" w:cs="Times New Roman"/>
          <w:kern w:val="0"/>
          <w:sz w:val="24"/>
          <w:szCs w:val="24"/>
          <w:lang w:eastAsia="en-IN"/>
          <w14:ligatures w14:val="none"/>
        </w:rPr>
        <w:t>:</w:t>
      </w:r>
    </w:p>
    <w:p w14:paraId="519EFB38" w14:textId="77777777" w:rsidR="001424B5" w:rsidRPr="00A70B92" w:rsidRDefault="001424B5" w:rsidP="00A70B92">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Responding to competitor actions with equivalent or superior strategies, such as price reductions or enhanced features.</w:t>
      </w:r>
    </w:p>
    <w:p w14:paraId="5B186F81" w14:textId="77777777" w:rsidR="001424B5" w:rsidRPr="00A70B92" w:rsidRDefault="001424B5" w:rsidP="00A70B92">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Market Signaling</w:t>
      </w:r>
      <w:r w:rsidRPr="00A70B92">
        <w:rPr>
          <w:rFonts w:ascii="Times New Roman" w:eastAsia="Times New Roman" w:hAnsi="Times New Roman" w:cs="Times New Roman"/>
          <w:kern w:val="0"/>
          <w:sz w:val="24"/>
          <w:szCs w:val="24"/>
          <w:lang w:eastAsia="en-IN"/>
          <w14:ligatures w14:val="none"/>
        </w:rPr>
        <w:t>:</w:t>
      </w:r>
    </w:p>
    <w:p w14:paraId="537A91BC" w14:textId="77777777" w:rsidR="001424B5" w:rsidRPr="00A70B92" w:rsidRDefault="001424B5" w:rsidP="00A70B92">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Sending signals to competitors about intentions to deter aggressive moves, such as announcing future product launches or price changes.</w:t>
      </w:r>
    </w:p>
    <w:p w14:paraId="2035CC64" w14:textId="77777777" w:rsidR="001424B5" w:rsidRPr="00A70B92" w:rsidRDefault="001424B5" w:rsidP="00A70B92">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Creating Barriers to Entry</w:t>
      </w:r>
      <w:r w:rsidRPr="00A70B92">
        <w:rPr>
          <w:rFonts w:ascii="Times New Roman" w:eastAsia="Times New Roman" w:hAnsi="Times New Roman" w:cs="Times New Roman"/>
          <w:kern w:val="0"/>
          <w:sz w:val="24"/>
          <w:szCs w:val="24"/>
          <w:lang w:eastAsia="en-IN"/>
          <w14:ligatures w14:val="none"/>
        </w:rPr>
        <w:t>:</w:t>
      </w:r>
    </w:p>
    <w:p w14:paraId="4AEECBCE" w14:textId="77777777" w:rsidR="001424B5" w:rsidRPr="00A70B92" w:rsidRDefault="001424B5" w:rsidP="00A70B92">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Establishing strong customer loyalty, securing patents, or leveraging economies of scale to make it difficult for new entrants.</w:t>
      </w:r>
    </w:p>
    <w:p w14:paraId="460D6F82" w14:textId="77777777" w:rsidR="001424B5" w:rsidRPr="00A70B92" w:rsidRDefault="001424B5" w:rsidP="00A70B92">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b/>
          <w:bCs/>
          <w:kern w:val="0"/>
          <w:sz w:val="24"/>
          <w:szCs w:val="24"/>
          <w:lang w:eastAsia="en-IN"/>
          <w14:ligatures w14:val="none"/>
        </w:rPr>
        <w:t>Withdrawal</w:t>
      </w:r>
      <w:r w:rsidRPr="00A70B92">
        <w:rPr>
          <w:rFonts w:ascii="Times New Roman" w:eastAsia="Times New Roman" w:hAnsi="Times New Roman" w:cs="Times New Roman"/>
          <w:kern w:val="0"/>
          <w:sz w:val="24"/>
          <w:szCs w:val="24"/>
          <w:lang w:eastAsia="en-IN"/>
          <w14:ligatures w14:val="none"/>
        </w:rPr>
        <w:t>:</w:t>
      </w:r>
    </w:p>
    <w:p w14:paraId="0C7BA79F" w14:textId="77777777" w:rsidR="001424B5" w:rsidRPr="00A70B92" w:rsidRDefault="001424B5" w:rsidP="00A70B92">
      <w:pPr>
        <w:numPr>
          <w:ilvl w:val="1"/>
          <w:numId w:val="5"/>
        </w:num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Exiting unprofitable markets to focus resources on more lucrative opportunities.</w:t>
      </w:r>
    </w:p>
    <w:p w14:paraId="7EDA269F" w14:textId="77777777" w:rsidR="001424B5" w:rsidRPr="00A70B92" w:rsidRDefault="001424B5" w:rsidP="00A70B92">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A70B92">
        <w:rPr>
          <w:rFonts w:ascii="Times New Roman" w:eastAsia="Times New Roman" w:hAnsi="Times New Roman" w:cs="Times New Roman"/>
          <w:b/>
          <w:bCs/>
          <w:kern w:val="0"/>
          <w:sz w:val="27"/>
          <w:szCs w:val="27"/>
          <w:lang w:eastAsia="en-IN"/>
          <w14:ligatures w14:val="none"/>
        </w:rPr>
        <w:t>Conclusion</w:t>
      </w:r>
    </w:p>
    <w:p w14:paraId="120893E1" w14:textId="77777777" w:rsidR="001424B5" w:rsidRPr="00A70B92" w:rsidRDefault="001424B5" w:rsidP="00A70B92">
      <w:pPr>
        <w:spacing w:after="0" w:line="360" w:lineRule="auto"/>
        <w:jc w:val="both"/>
        <w:rPr>
          <w:rFonts w:ascii="Times New Roman" w:eastAsia="Times New Roman" w:hAnsi="Times New Roman" w:cs="Times New Roman"/>
          <w:kern w:val="0"/>
          <w:sz w:val="24"/>
          <w:szCs w:val="24"/>
          <w:lang w:eastAsia="en-IN"/>
          <w14:ligatures w14:val="none"/>
        </w:rPr>
      </w:pPr>
      <w:r w:rsidRPr="00A70B92">
        <w:rPr>
          <w:rFonts w:ascii="Times New Roman" w:eastAsia="Times New Roman" w:hAnsi="Times New Roman" w:cs="Times New Roman"/>
          <w:kern w:val="0"/>
          <w:sz w:val="24"/>
          <w:szCs w:val="24"/>
          <w:lang w:eastAsia="en-IN"/>
          <w14:ligatures w14:val="none"/>
        </w:rPr>
        <w:t>Formulating and implementing competitive strategies based on Porter’s framework enables firms to position themselves effectively in the market. The strategic choice depends on the firm’s resources, market dynamics, and long-term goals. By balancing offensive and defensive moves, companies can achieve sustainable competitive advantages and thrive in a competitive environment.</w:t>
      </w:r>
    </w:p>
    <w:p w14:paraId="3948B083" w14:textId="77777777" w:rsidR="00BD089A" w:rsidRPr="00A70B92" w:rsidRDefault="00BD089A" w:rsidP="00A70B92">
      <w:pPr>
        <w:pStyle w:val="Heading3"/>
        <w:spacing w:before="0" w:beforeAutospacing="0" w:after="0" w:afterAutospacing="0" w:line="360" w:lineRule="auto"/>
        <w:jc w:val="both"/>
      </w:pPr>
      <w:r w:rsidRPr="00A70B92">
        <w:t>Formulating Corporate Strategies</w:t>
      </w:r>
    </w:p>
    <w:p w14:paraId="34A86908" w14:textId="77777777" w:rsidR="00BD089A" w:rsidRPr="00A70B92" w:rsidRDefault="00BD089A" w:rsidP="00A70B92">
      <w:pPr>
        <w:pStyle w:val="NormalWeb"/>
        <w:spacing w:before="0" w:beforeAutospacing="0" w:after="0" w:afterAutospacing="0" w:line="360" w:lineRule="auto"/>
        <w:jc w:val="both"/>
      </w:pPr>
      <w:r w:rsidRPr="00A70B92">
        <w:t>Corporate strategy is the overarching framework that defines the overall direction and long-term objectives of an organization. It is critical for aligning the company’s resources and capabilities with market opportunities and competitive dynamics. The formulation of corporate strategies involves a structured approach that takes into account internal strengths, external opportunities, and potential risks.</w:t>
      </w:r>
    </w:p>
    <w:p w14:paraId="3BD230C6"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31F14B91">
          <v:rect id="_x0000_i1025" style="width:0;height:1.5pt" o:hralign="center" o:hrstd="t" o:hr="t" fillcolor="#a0a0a0" stroked="f"/>
        </w:pict>
      </w:r>
    </w:p>
    <w:p w14:paraId="09A5DFBE" w14:textId="77777777" w:rsidR="00BD089A" w:rsidRPr="00A70B92" w:rsidRDefault="00BD089A" w:rsidP="00A70B92">
      <w:pPr>
        <w:pStyle w:val="Heading3"/>
        <w:spacing w:before="0" w:beforeAutospacing="0" w:after="0" w:afterAutospacing="0" w:line="360" w:lineRule="auto"/>
        <w:jc w:val="both"/>
      </w:pPr>
      <w:r w:rsidRPr="00A70B92">
        <w:rPr>
          <w:rStyle w:val="Strong"/>
          <w:b/>
          <w:bCs/>
        </w:rPr>
        <w:t>Steps in Formulating Corporate Strategies</w:t>
      </w:r>
    </w:p>
    <w:p w14:paraId="3B853E43"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Mission and Vision Definition</w:t>
      </w:r>
    </w:p>
    <w:p w14:paraId="01B259B3"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Establish a clear mission that defines the organization’s purpose.</w:t>
      </w:r>
    </w:p>
    <w:p w14:paraId="3227D4D6"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Develop a vision that reflects the future aspirations and strategic intent of the company.</w:t>
      </w:r>
    </w:p>
    <w:p w14:paraId="3D1CE10C"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lastRenderedPageBreak/>
        <w:t>Situational Analysis</w:t>
      </w:r>
    </w:p>
    <w:p w14:paraId="17F268E5"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 xml:space="preserve">Conduct a </w:t>
      </w:r>
      <w:r w:rsidRPr="00A70B92">
        <w:rPr>
          <w:rStyle w:val="Strong"/>
          <w:rFonts w:ascii="Times New Roman" w:hAnsi="Times New Roman" w:cs="Times New Roman"/>
        </w:rPr>
        <w:t>SWOT Analysis</w:t>
      </w:r>
      <w:r w:rsidRPr="00A70B92">
        <w:rPr>
          <w:rFonts w:ascii="Times New Roman" w:hAnsi="Times New Roman" w:cs="Times New Roman"/>
        </w:rPr>
        <w:t xml:space="preserve"> (Strengths, Weaknesses, Opportunities, and Threats) to assess internal and external factors.</w:t>
      </w:r>
    </w:p>
    <w:p w14:paraId="49AEE35F"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Use tools like PESTEL (Political, Economic, Social, Technological, Environmental, and Legal) analysis to evaluate the macro-environment.</w:t>
      </w:r>
    </w:p>
    <w:p w14:paraId="5555869B"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 xml:space="preserve">Perform a </w:t>
      </w:r>
      <w:r w:rsidRPr="00A70B92">
        <w:rPr>
          <w:rStyle w:val="Strong"/>
          <w:rFonts w:ascii="Times New Roman" w:hAnsi="Times New Roman" w:cs="Times New Roman"/>
        </w:rPr>
        <w:t>Competitive Analysis</w:t>
      </w:r>
      <w:r w:rsidRPr="00A70B92">
        <w:rPr>
          <w:rFonts w:ascii="Times New Roman" w:hAnsi="Times New Roman" w:cs="Times New Roman"/>
        </w:rPr>
        <w:t xml:space="preserve"> using frameworks like Porter’s Five Forces.</w:t>
      </w:r>
    </w:p>
    <w:p w14:paraId="4D19D302"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Setting Objectives</w:t>
      </w:r>
    </w:p>
    <w:p w14:paraId="72C0C060"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Define specific, measurable, achievable, relevant, and time-bound (SMART) goals.</w:t>
      </w:r>
    </w:p>
    <w:p w14:paraId="67A11C1B"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Align objectives across different levels of the organization, ensuring synergy between corporate, business, and functional strategies.</w:t>
      </w:r>
    </w:p>
    <w:p w14:paraId="2AC0341E"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Strategy Formulation</w:t>
      </w:r>
    </w:p>
    <w:p w14:paraId="2A9C237D"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Style w:val="Strong"/>
          <w:rFonts w:ascii="Times New Roman" w:hAnsi="Times New Roman" w:cs="Times New Roman"/>
        </w:rPr>
        <w:t>Growth Strategies</w:t>
      </w:r>
      <w:r w:rsidRPr="00A70B92">
        <w:rPr>
          <w:rFonts w:ascii="Times New Roman" w:hAnsi="Times New Roman" w:cs="Times New Roman"/>
        </w:rPr>
        <w:t>: Expansion through market penetration, product development, diversification, or acquisition.</w:t>
      </w:r>
    </w:p>
    <w:p w14:paraId="430A3BEA"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Style w:val="Strong"/>
          <w:rFonts w:ascii="Times New Roman" w:hAnsi="Times New Roman" w:cs="Times New Roman"/>
        </w:rPr>
        <w:t>Stability Strategies</w:t>
      </w:r>
      <w:r w:rsidRPr="00A70B92">
        <w:rPr>
          <w:rFonts w:ascii="Times New Roman" w:hAnsi="Times New Roman" w:cs="Times New Roman"/>
        </w:rPr>
        <w:t>: Maintaining current operations in mature industries.</w:t>
      </w:r>
    </w:p>
    <w:p w14:paraId="7AA9611D"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Style w:val="Strong"/>
          <w:rFonts w:ascii="Times New Roman" w:hAnsi="Times New Roman" w:cs="Times New Roman"/>
        </w:rPr>
        <w:t>Retrenchment Strategies</w:t>
      </w:r>
      <w:r w:rsidRPr="00A70B92">
        <w:rPr>
          <w:rFonts w:ascii="Times New Roman" w:hAnsi="Times New Roman" w:cs="Times New Roman"/>
        </w:rPr>
        <w:t>: Downsizing, divestiture, or restructuring to improve efficiency or profitability.</w:t>
      </w:r>
    </w:p>
    <w:p w14:paraId="4EFF7EF5"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Resource Allocation</w:t>
      </w:r>
    </w:p>
    <w:p w14:paraId="3AB66CB9"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Identify and allocate key resources such as capital, human talent, and technology to strategic initiatives.</w:t>
      </w:r>
    </w:p>
    <w:p w14:paraId="0375C862"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Employ portfolio analysis tools like the BCG Matrix or GE-McKinsey Matrix to prioritize investments.</w:t>
      </w:r>
    </w:p>
    <w:p w14:paraId="5894FC8A"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Risk Assessment and Contingency Planning</w:t>
      </w:r>
    </w:p>
    <w:p w14:paraId="66A92906"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Evaluate potential risks and uncertainties associated with the chosen strategies.</w:t>
      </w:r>
    </w:p>
    <w:p w14:paraId="0297C4CB"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Develop contingency plans to address unforeseen challenges.</w:t>
      </w:r>
    </w:p>
    <w:p w14:paraId="13654BA8"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Implementation Planning</w:t>
      </w:r>
    </w:p>
    <w:p w14:paraId="30143072"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Translate strategic objectives into actionable plans with clear timelines and responsibilities.</w:t>
      </w:r>
    </w:p>
    <w:p w14:paraId="119349AD"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Foster organizational alignment through effective communication and leadership.</w:t>
      </w:r>
    </w:p>
    <w:p w14:paraId="5A7E3788" w14:textId="77777777" w:rsidR="00BD089A" w:rsidRPr="00A70B92" w:rsidRDefault="00BD089A" w:rsidP="00A70B92">
      <w:pPr>
        <w:pStyle w:val="NormalWeb"/>
        <w:numPr>
          <w:ilvl w:val="0"/>
          <w:numId w:val="6"/>
        </w:numPr>
        <w:spacing w:before="0" w:beforeAutospacing="0" w:after="0" w:afterAutospacing="0" w:line="360" w:lineRule="auto"/>
        <w:jc w:val="both"/>
      </w:pPr>
      <w:r w:rsidRPr="00A70B92">
        <w:rPr>
          <w:rStyle w:val="Strong"/>
        </w:rPr>
        <w:t>Performance Monitoring and Feedback</w:t>
      </w:r>
    </w:p>
    <w:p w14:paraId="37253366"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Establish key performance indicators (KPIs) to measure progress.</w:t>
      </w:r>
    </w:p>
    <w:p w14:paraId="2931A57A" w14:textId="77777777" w:rsidR="00BD089A" w:rsidRPr="00A70B92" w:rsidRDefault="00BD089A" w:rsidP="00A70B92">
      <w:pPr>
        <w:numPr>
          <w:ilvl w:val="1"/>
          <w:numId w:val="6"/>
        </w:numPr>
        <w:spacing w:after="0" w:line="360" w:lineRule="auto"/>
        <w:jc w:val="both"/>
        <w:rPr>
          <w:rFonts w:ascii="Times New Roman" w:hAnsi="Times New Roman" w:cs="Times New Roman"/>
        </w:rPr>
      </w:pPr>
      <w:r w:rsidRPr="00A70B92">
        <w:rPr>
          <w:rFonts w:ascii="Times New Roman" w:hAnsi="Times New Roman" w:cs="Times New Roman"/>
        </w:rPr>
        <w:t>Use regular feedback loops to refine strategies and ensure alignment with changing conditions.</w:t>
      </w:r>
    </w:p>
    <w:p w14:paraId="70A5EF7E"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10ECD012">
          <v:rect id="_x0000_i1026" style="width:0;height:1.5pt" o:hralign="center" o:hrstd="t" o:hr="t" fillcolor="#a0a0a0" stroked="f"/>
        </w:pict>
      </w:r>
    </w:p>
    <w:p w14:paraId="28E19B21" w14:textId="77777777" w:rsidR="00BD089A" w:rsidRPr="00A70B92" w:rsidRDefault="00BD089A" w:rsidP="00A70B92">
      <w:pPr>
        <w:pStyle w:val="Heading3"/>
        <w:spacing w:before="0" w:beforeAutospacing="0" w:after="0" w:afterAutospacing="0" w:line="360" w:lineRule="auto"/>
        <w:jc w:val="both"/>
      </w:pPr>
      <w:r w:rsidRPr="00A70B92">
        <w:rPr>
          <w:rStyle w:val="Strong"/>
          <w:b/>
          <w:bCs/>
        </w:rPr>
        <w:t>Common Frameworks and Tools for Strategy Formulation</w:t>
      </w:r>
    </w:p>
    <w:p w14:paraId="7208F942" w14:textId="77777777" w:rsidR="00BD089A" w:rsidRPr="00A70B92" w:rsidRDefault="00BD089A" w:rsidP="00A70B92">
      <w:pPr>
        <w:numPr>
          <w:ilvl w:val="0"/>
          <w:numId w:val="7"/>
        </w:numPr>
        <w:spacing w:after="0" w:line="360" w:lineRule="auto"/>
        <w:jc w:val="both"/>
        <w:rPr>
          <w:rFonts w:ascii="Times New Roman" w:hAnsi="Times New Roman" w:cs="Times New Roman"/>
        </w:rPr>
      </w:pPr>
      <w:r w:rsidRPr="00A70B92">
        <w:rPr>
          <w:rStyle w:val="Strong"/>
          <w:rFonts w:ascii="Times New Roman" w:hAnsi="Times New Roman" w:cs="Times New Roman"/>
        </w:rPr>
        <w:t>Porter’s Generic Strategies</w:t>
      </w:r>
      <w:r w:rsidRPr="00A70B92">
        <w:rPr>
          <w:rFonts w:ascii="Times New Roman" w:hAnsi="Times New Roman" w:cs="Times New Roman"/>
        </w:rPr>
        <w:t>: Cost leadership, differentiation, and focus strategies.</w:t>
      </w:r>
    </w:p>
    <w:p w14:paraId="5D4F42A0" w14:textId="77777777" w:rsidR="00BD089A" w:rsidRPr="00A70B92" w:rsidRDefault="00BD089A" w:rsidP="00A70B92">
      <w:pPr>
        <w:numPr>
          <w:ilvl w:val="0"/>
          <w:numId w:val="7"/>
        </w:numPr>
        <w:spacing w:after="0" w:line="360" w:lineRule="auto"/>
        <w:jc w:val="both"/>
        <w:rPr>
          <w:rFonts w:ascii="Times New Roman" w:hAnsi="Times New Roman" w:cs="Times New Roman"/>
        </w:rPr>
      </w:pPr>
      <w:r w:rsidRPr="00A70B92">
        <w:rPr>
          <w:rStyle w:val="Strong"/>
          <w:rFonts w:ascii="Times New Roman" w:hAnsi="Times New Roman" w:cs="Times New Roman"/>
        </w:rPr>
        <w:lastRenderedPageBreak/>
        <w:t>Ansoff Matrix</w:t>
      </w:r>
      <w:r w:rsidRPr="00A70B92">
        <w:rPr>
          <w:rFonts w:ascii="Times New Roman" w:hAnsi="Times New Roman" w:cs="Times New Roman"/>
        </w:rPr>
        <w:t>: Guides decisions on market penetration, product development, market development, and diversification.</w:t>
      </w:r>
    </w:p>
    <w:p w14:paraId="44BBD276" w14:textId="77777777" w:rsidR="00BD089A" w:rsidRPr="00A70B92" w:rsidRDefault="00BD089A" w:rsidP="00A70B92">
      <w:pPr>
        <w:numPr>
          <w:ilvl w:val="0"/>
          <w:numId w:val="7"/>
        </w:numPr>
        <w:spacing w:after="0" w:line="360" w:lineRule="auto"/>
        <w:jc w:val="both"/>
        <w:rPr>
          <w:rFonts w:ascii="Times New Roman" w:hAnsi="Times New Roman" w:cs="Times New Roman"/>
        </w:rPr>
      </w:pPr>
      <w:r w:rsidRPr="00A70B92">
        <w:rPr>
          <w:rStyle w:val="Strong"/>
          <w:rFonts w:ascii="Times New Roman" w:hAnsi="Times New Roman" w:cs="Times New Roman"/>
        </w:rPr>
        <w:t>Balanced Scorecard</w:t>
      </w:r>
      <w:r w:rsidRPr="00A70B92">
        <w:rPr>
          <w:rFonts w:ascii="Times New Roman" w:hAnsi="Times New Roman" w:cs="Times New Roman"/>
        </w:rPr>
        <w:t>: Links strategic objectives to performance metrics across financial, customer, process, and learning perspectives.</w:t>
      </w:r>
    </w:p>
    <w:p w14:paraId="7485C6A4"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67F70692">
          <v:rect id="_x0000_i1027" style="width:0;height:1.5pt" o:hralign="center" o:hrstd="t" o:hr="t" fillcolor="#a0a0a0" stroked="f"/>
        </w:pict>
      </w:r>
    </w:p>
    <w:p w14:paraId="4B22703F" w14:textId="77777777" w:rsidR="00BD089A" w:rsidRPr="00A70B92" w:rsidRDefault="00BD089A" w:rsidP="00A70B92">
      <w:pPr>
        <w:pStyle w:val="Heading3"/>
        <w:spacing w:before="0" w:beforeAutospacing="0" w:after="0" w:afterAutospacing="0" w:line="360" w:lineRule="auto"/>
        <w:jc w:val="both"/>
      </w:pPr>
      <w:r w:rsidRPr="00A70B92">
        <w:rPr>
          <w:rStyle w:val="Strong"/>
          <w:b/>
          <w:bCs/>
        </w:rPr>
        <w:t>Key Considerations</w:t>
      </w:r>
    </w:p>
    <w:p w14:paraId="033905AB" w14:textId="77777777" w:rsidR="00BD089A" w:rsidRPr="00A70B92" w:rsidRDefault="00BD089A" w:rsidP="00A70B92">
      <w:pPr>
        <w:numPr>
          <w:ilvl w:val="0"/>
          <w:numId w:val="8"/>
        </w:numPr>
        <w:spacing w:after="0" w:line="360" w:lineRule="auto"/>
        <w:jc w:val="both"/>
        <w:rPr>
          <w:rFonts w:ascii="Times New Roman" w:hAnsi="Times New Roman" w:cs="Times New Roman"/>
        </w:rPr>
      </w:pPr>
      <w:r w:rsidRPr="00A70B92">
        <w:rPr>
          <w:rStyle w:val="Strong"/>
          <w:rFonts w:ascii="Times New Roman" w:hAnsi="Times New Roman" w:cs="Times New Roman"/>
        </w:rPr>
        <w:t>Sustainability</w:t>
      </w:r>
      <w:r w:rsidRPr="00A70B92">
        <w:rPr>
          <w:rFonts w:ascii="Times New Roman" w:hAnsi="Times New Roman" w:cs="Times New Roman"/>
        </w:rPr>
        <w:t>: Integrating environmental, social, and governance (ESG) factors into strategy.</w:t>
      </w:r>
    </w:p>
    <w:p w14:paraId="3D9B305C" w14:textId="77777777" w:rsidR="00BD089A" w:rsidRPr="00A70B92" w:rsidRDefault="00BD089A" w:rsidP="00A70B92">
      <w:pPr>
        <w:numPr>
          <w:ilvl w:val="0"/>
          <w:numId w:val="8"/>
        </w:numPr>
        <w:spacing w:after="0" w:line="360" w:lineRule="auto"/>
        <w:jc w:val="both"/>
        <w:rPr>
          <w:rFonts w:ascii="Times New Roman" w:hAnsi="Times New Roman" w:cs="Times New Roman"/>
        </w:rPr>
      </w:pPr>
      <w:r w:rsidRPr="00A70B92">
        <w:rPr>
          <w:rStyle w:val="Strong"/>
          <w:rFonts w:ascii="Times New Roman" w:hAnsi="Times New Roman" w:cs="Times New Roman"/>
        </w:rPr>
        <w:t>Innovation</w:t>
      </w:r>
      <w:r w:rsidRPr="00A70B92">
        <w:rPr>
          <w:rFonts w:ascii="Times New Roman" w:hAnsi="Times New Roman" w:cs="Times New Roman"/>
        </w:rPr>
        <w:t>: Embracing technological advancements to gain a competitive edge.</w:t>
      </w:r>
    </w:p>
    <w:p w14:paraId="059B1EF5" w14:textId="77777777" w:rsidR="00BD089A" w:rsidRPr="00A70B92" w:rsidRDefault="00BD089A" w:rsidP="00A70B92">
      <w:pPr>
        <w:numPr>
          <w:ilvl w:val="0"/>
          <w:numId w:val="8"/>
        </w:numPr>
        <w:spacing w:after="0" w:line="360" w:lineRule="auto"/>
        <w:jc w:val="both"/>
        <w:rPr>
          <w:rFonts w:ascii="Times New Roman" w:hAnsi="Times New Roman" w:cs="Times New Roman"/>
        </w:rPr>
      </w:pPr>
      <w:r w:rsidRPr="00A70B92">
        <w:rPr>
          <w:rStyle w:val="Strong"/>
          <w:rFonts w:ascii="Times New Roman" w:hAnsi="Times New Roman" w:cs="Times New Roman"/>
        </w:rPr>
        <w:t>Globalization</w:t>
      </w:r>
      <w:r w:rsidRPr="00A70B92">
        <w:rPr>
          <w:rFonts w:ascii="Times New Roman" w:hAnsi="Times New Roman" w:cs="Times New Roman"/>
        </w:rPr>
        <w:t>: Considering international markets and cultural differences.</w:t>
      </w:r>
    </w:p>
    <w:p w14:paraId="2AFF45D7" w14:textId="77777777" w:rsidR="00BD089A" w:rsidRPr="00A70B92" w:rsidRDefault="00BD089A" w:rsidP="00A70B92">
      <w:pPr>
        <w:numPr>
          <w:ilvl w:val="0"/>
          <w:numId w:val="8"/>
        </w:numPr>
        <w:spacing w:after="0" w:line="360" w:lineRule="auto"/>
        <w:jc w:val="both"/>
        <w:rPr>
          <w:rFonts w:ascii="Times New Roman" w:hAnsi="Times New Roman" w:cs="Times New Roman"/>
        </w:rPr>
      </w:pPr>
      <w:r w:rsidRPr="00A70B92">
        <w:rPr>
          <w:rStyle w:val="Strong"/>
          <w:rFonts w:ascii="Times New Roman" w:hAnsi="Times New Roman" w:cs="Times New Roman"/>
        </w:rPr>
        <w:t>Ethical Practices</w:t>
      </w:r>
      <w:r w:rsidRPr="00A70B92">
        <w:rPr>
          <w:rFonts w:ascii="Times New Roman" w:hAnsi="Times New Roman" w:cs="Times New Roman"/>
        </w:rPr>
        <w:t>: Ensuring strategies uphold integrity and corporate social responsibility.</w:t>
      </w:r>
    </w:p>
    <w:p w14:paraId="1E2722B9" w14:textId="77777777" w:rsidR="00BD089A" w:rsidRPr="00A70B92" w:rsidRDefault="00BD089A" w:rsidP="00A70B92">
      <w:pPr>
        <w:pStyle w:val="NormalWeb"/>
        <w:spacing w:before="0" w:beforeAutospacing="0" w:after="0" w:afterAutospacing="0" w:line="360" w:lineRule="auto"/>
        <w:jc w:val="both"/>
      </w:pPr>
      <w:r w:rsidRPr="00A70B92">
        <w:t>By methodically analyzing internal capabilities and external factors, businesses can craft corporate strategies that foster growth, enhance competitive advantage, and deliver long-term value to stakeholders.</w:t>
      </w:r>
    </w:p>
    <w:p w14:paraId="7885D17D" w14:textId="77777777" w:rsidR="00BD089A" w:rsidRPr="00A70B92" w:rsidRDefault="00BD089A" w:rsidP="00A70B92">
      <w:pPr>
        <w:pStyle w:val="NormalWeb"/>
        <w:spacing w:before="0" w:beforeAutospacing="0" w:after="0" w:afterAutospacing="0" w:line="360" w:lineRule="auto"/>
        <w:jc w:val="both"/>
      </w:pPr>
      <w:r w:rsidRPr="00A70B92">
        <w:t xml:space="preserve">In the context of </w:t>
      </w:r>
      <w:r w:rsidRPr="00A70B92">
        <w:rPr>
          <w:rStyle w:val="Strong"/>
        </w:rPr>
        <w:t>Business Policy and Strategic Management (BPSM)</w:t>
      </w:r>
      <w:r w:rsidRPr="00A70B92">
        <w:t>, the formulation of corporate strategies becomes a more structured and theory-driven process. BPSM integrates concepts of policy, strategic planning, and management to ensure that corporate strategies are aligned with the broader goals of the organization.</w:t>
      </w:r>
    </w:p>
    <w:p w14:paraId="40C2925C"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0AC40C8C">
          <v:rect id="_x0000_i1028" style="width:0;height:1.5pt" o:hralign="center" o:hrstd="t" o:hr="t" fillcolor="#a0a0a0" stroked="f"/>
        </w:pict>
      </w:r>
    </w:p>
    <w:p w14:paraId="0375A745" w14:textId="77777777" w:rsidR="00BD089A" w:rsidRPr="00A70B92" w:rsidRDefault="00BD089A" w:rsidP="00A70B92">
      <w:pPr>
        <w:pStyle w:val="Heading3"/>
        <w:spacing w:before="0" w:beforeAutospacing="0" w:after="0" w:afterAutospacing="0" w:line="360" w:lineRule="auto"/>
        <w:jc w:val="both"/>
      </w:pPr>
      <w:r w:rsidRPr="00A70B92">
        <w:rPr>
          <w:rStyle w:val="Strong"/>
          <w:b/>
          <w:bCs/>
        </w:rPr>
        <w:t>Formulating Corporate Strategies in the Aspect of BPSM</w:t>
      </w:r>
    </w:p>
    <w:p w14:paraId="539EBF5B" w14:textId="77777777" w:rsidR="00BD089A" w:rsidRPr="00A70B92" w:rsidRDefault="00BD089A" w:rsidP="00A70B92">
      <w:pPr>
        <w:pStyle w:val="NormalWeb"/>
        <w:numPr>
          <w:ilvl w:val="0"/>
          <w:numId w:val="9"/>
        </w:numPr>
        <w:spacing w:before="0" w:beforeAutospacing="0" w:after="0" w:afterAutospacing="0" w:line="360" w:lineRule="auto"/>
        <w:jc w:val="both"/>
      </w:pPr>
      <w:r w:rsidRPr="00A70B92">
        <w:rPr>
          <w:rStyle w:val="Strong"/>
        </w:rPr>
        <w:t>Strategic Intent</w:t>
      </w:r>
    </w:p>
    <w:p w14:paraId="0C1FF63B"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 xml:space="preserve">Establishing a </w:t>
      </w:r>
      <w:r w:rsidRPr="00A70B92">
        <w:rPr>
          <w:rStyle w:val="Strong"/>
          <w:rFonts w:ascii="Times New Roman" w:hAnsi="Times New Roman" w:cs="Times New Roman"/>
        </w:rPr>
        <w:t>strategic intent</w:t>
      </w:r>
      <w:r w:rsidRPr="00A70B92">
        <w:rPr>
          <w:rFonts w:ascii="Times New Roman" w:hAnsi="Times New Roman" w:cs="Times New Roman"/>
        </w:rPr>
        <w:t xml:space="preserve"> is the starting point. This includes defining the mission, vision, and long-term objectives of the organization.</w:t>
      </w:r>
    </w:p>
    <w:p w14:paraId="4135E5B0"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Mission Statement</w:t>
      </w:r>
      <w:r w:rsidRPr="00A70B92">
        <w:rPr>
          <w:rFonts w:ascii="Times New Roman" w:hAnsi="Times New Roman" w:cs="Times New Roman"/>
        </w:rPr>
        <w:t>: Focuses on the organization’s purpose and scope of operations.</w:t>
      </w:r>
    </w:p>
    <w:p w14:paraId="4BB969E1"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Vision Statement</w:t>
      </w:r>
      <w:r w:rsidRPr="00A70B92">
        <w:rPr>
          <w:rFonts w:ascii="Times New Roman" w:hAnsi="Times New Roman" w:cs="Times New Roman"/>
        </w:rPr>
        <w:t>: Outlines the desired future position of the company.</w:t>
      </w:r>
    </w:p>
    <w:p w14:paraId="231FA785" w14:textId="77777777" w:rsidR="00BD089A" w:rsidRPr="00A70B92" w:rsidRDefault="00BD089A" w:rsidP="00A70B92">
      <w:pPr>
        <w:pStyle w:val="NormalWeb"/>
        <w:numPr>
          <w:ilvl w:val="0"/>
          <w:numId w:val="9"/>
        </w:numPr>
        <w:spacing w:before="0" w:beforeAutospacing="0" w:after="0" w:afterAutospacing="0" w:line="360" w:lineRule="auto"/>
      </w:pPr>
      <w:r w:rsidRPr="00A70B92">
        <w:rPr>
          <w:rStyle w:val="Strong"/>
        </w:rPr>
        <w:t>Environmental Scanning</w:t>
      </w:r>
      <w:r w:rsidRPr="00A70B92">
        <w:br/>
        <w:t>BPSM emphasizes a comprehensive understanding of the environment:</w:t>
      </w:r>
    </w:p>
    <w:p w14:paraId="106A576F"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Internal Analysis</w:t>
      </w:r>
      <w:r w:rsidRPr="00A70B92">
        <w:rPr>
          <w:rFonts w:ascii="Times New Roman" w:hAnsi="Times New Roman" w:cs="Times New Roman"/>
        </w:rPr>
        <w:t xml:space="preserve">: Assessing the organization’s resources, capabilities, and core competencies. Tools like </w:t>
      </w:r>
      <w:r w:rsidRPr="00A70B92">
        <w:rPr>
          <w:rStyle w:val="Strong"/>
          <w:rFonts w:ascii="Times New Roman" w:hAnsi="Times New Roman" w:cs="Times New Roman"/>
        </w:rPr>
        <w:t>VRIO Framework</w:t>
      </w:r>
      <w:r w:rsidRPr="00A70B92">
        <w:rPr>
          <w:rFonts w:ascii="Times New Roman" w:hAnsi="Times New Roman" w:cs="Times New Roman"/>
        </w:rPr>
        <w:t xml:space="preserve"> (Value, Rarity, Imitability, Organization) are used.</w:t>
      </w:r>
    </w:p>
    <w:p w14:paraId="5AA9070D"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External Analysis</w:t>
      </w:r>
      <w:r w:rsidRPr="00A70B92">
        <w:rPr>
          <w:rFonts w:ascii="Times New Roman" w:hAnsi="Times New Roman" w:cs="Times New Roman"/>
        </w:rPr>
        <w:t xml:space="preserve">: Analyzing the competitive environment using tools such as </w:t>
      </w:r>
      <w:r w:rsidRPr="00A70B92">
        <w:rPr>
          <w:rStyle w:val="Strong"/>
          <w:rFonts w:ascii="Times New Roman" w:hAnsi="Times New Roman" w:cs="Times New Roman"/>
        </w:rPr>
        <w:t>PESTEL</w:t>
      </w:r>
      <w:r w:rsidRPr="00A70B92">
        <w:rPr>
          <w:rFonts w:ascii="Times New Roman" w:hAnsi="Times New Roman" w:cs="Times New Roman"/>
        </w:rPr>
        <w:t xml:space="preserve"> and </w:t>
      </w:r>
      <w:r w:rsidRPr="00A70B92">
        <w:rPr>
          <w:rStyle w:val="Strong"/>
          <w:rFonts w:ascii="Times New Roman" w:hAnsi="Times New Roman" w:cs="Times New Roman"/>
        </w:rPr>
        <w:t>Porter’s Five Forces</w:t>
      </w:r>
      <w:r w:rsidRPr="00A70B92">
        <w:rPr>
          <w:rFonts w:ascii="Times New Roman" w:hAnsi="Times New Roman" w:cs="Times New Roman"/>
        </w:rPr>
        <w:t>.</w:t>
      </w:r>
    </w:p>
    <w:p w14:paraId="218073BD"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Industry Analysis</w:t>
      </w:r>
      <w:r w:rsidRPr="00A70B92">
        <w:rPr>
          <w:rFonts w:ascii="Times New Roman" w:hAnsi="Times New Roman" w:cs="Times New Roman"/>
        </w:rPr>
        <w:t>: Understanding industry dynamics, market trends, and customer behavior.</w:t>
      </w:r>
    </w:p>
    <w:p w14:paraId="57E4D05B" w14:textId="77777777" w:rsidR="00BD089A" w:rsidRPr="00A70B92" w:rsidRDefault="00BD089A" w:rsidP="00A70B92">
      <w:pPr>
        <w:pStyle w:val="NormalWeb"/>
        <w:numPr>
          <w:ilvl w:val="0"/>
          <w:numId w:val="9"/>
        </w:numPr>
        <w:spacing w:before="0" w:beforeAutospacing="0" w:after="0" w:afterAutospacing="0" w:line="360" w:lineRule="auto"/>
        <w:jc w:val="both"/>
      </w:pPr>
      <w:r w:rsidRPr="00A70B92">
        <w:rPr>
          <w:rStyle w:val="Strong"/>
        </w:rPr>
        <w:t>Corporate Level Strategy</w:t>
      </w:r>
    </w:p>
    <w:p w14:paraId="001A23D4"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lastRenderedPageBreak/>
        <w:t>Decisions made at the corporate level in BPSM aim to optimize the portfolio of businesses and resources.</w:t>
      </w:r>
    </w:p>
    <w:p w14:paraId="05DD3DA8"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Growth Strategies</w:t>
      </w:r>
      <w:r w:rsidRPr="00A70B92">
        <w:rPr>
          <w:rFonts w:ascii="Times New Roman" w:hAnsi="Times New Roman" w:cs="Times New Roman"/>
        </w:rPr>
        <w:t>: Expansion through vertical integration, horizontal integration, diversification, or internationalization.</w:t>
      </w:r>
    </w:p>
    <w:p w14:paraId="13930E02"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Stability Strategies</w:t>
      </w:r>
      <w:r w:rsidRPr="00A70B92">
        <w:rPr>
          <w:rFonts w:ascii="Times New Roman" w:hAnsi="Times New Roman" w:cs="Times New Roman"/>
        </w:rPr>
        <w:t>: Used when external conditions or internal constraints require the company to maintain its current trajectory.</w:t>
      </w:r>
    </w:p>
    <w:p w14:paraId="0B8D1884"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Style w:val="Strong"/>
          <w:rFonts w:ascii="Times New Roman" w:hAnsi="Times New Roman" w:cs="Times New Roman"/>
        </w:rPr>
        <w:t>Retrenchment Strategies</w:t>
      </w:r>
      <w:r w:rsidRPr="00A70B92">
        <w:rPr>
          <w:rFonts w:ascii="Times New Roman" w:hAnsi="Times New Roman" w:cs="Times New Roman"/>
        </w:rPr>
        <w:t>: Implemented during financial distress or market decline, including turnaround, divestiture, or liquidation.</w:t>
      </w:r>
    </w:p>
    <w:p w14:paraId="3EF22C93" w14:textId="77777777" w:rsidR="00BD089A" w:rsidRPr="00A70B92" w:rsidRDefault="00BD089A" w:rsidP="00A70B92">
      <w:pPr>
        <w:pStyle w:val="NormalWeb"/>
        <w:numPr>
          <w:ilvl w:val="0"/>
          <w:numId w:val="9"/>
        </w:numPr>
        <w:spacing w:before="0" w:beforeAutospacing="0" w:after="0" w:afterAutospacing="0" w:line="360" w:lineRule="auto"/>
        <w:jc w:val="both"/>
      </w:pPr>
      <w:r w:rsidRPr="00A70B92">
        <w:rPr>
          <w:rStyle w:val="Strong"/>
        </w:rPr>
        <w:t>Strategic Alternatives and Choice</w:t>
      </w:r>
    </w:p>
    <w:p w14:paraId="6BA4D077"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Generate strategic alternatives based on analysis, such as:</w:t>
      </w:r>
    </w:p>
    <w:p w14:paraId="2CDE4B49" w14:textId="77777777" w:rsidR="00BD089A" w:rsidRPr="00A70B92" w:rsidRDefault="00BD089A" w:rsidP="00A70B92">
      <w:pPr>
        <w:numPr>
          <w:ilvl w:val="2"/>
          <w:numId w:val="9"/>
        </w:numPr>
        <w:spacing w:after="0" w:line="360" w:lineRule="auto"/>
        <w:jc w:val="both"/>
        <w:rPr>
          <w:rFonts w:ascii="Times New Roman" w:hAnsi="Times New Roman" w:cs="Times New Roman"/>
        </w:rPr>
      </w:pPr>
      <w:r w:rsidRPr="00A70B92">
        <w:rPr>
          <w:rFonts w:ascii="Times New Roman" w:hAnsi="Times New Roman" w:cs="Times New Roman"/>
        </w:rPr>
        <w:t>Market penetration vs. market development.</w:t>
      </w:r>
    </w:p>
    <w:p w14:paraId="66FAF247" w14:textId="77777777" w:rsidR="00BD089A" w:rsidRPr="00A70B92" w:rsidRDefault="00BD089A" w:rsidP="00A70B92">
      <w:pPr>
        <w:numPr>
          <w:ilvl w:val="2"/>
          <w:numId w:val="9"/>
        </w:numPr>
        <w:spacing w:after="0" w:line="360" w:lineRule="auto"/>
        <w:jc w:val="both"/>
        <w:rPr>
          <w:rFonts w:ascii="Times New Roman" w:hAnsi="Times New Roman" w:cs="Times New Roman"/>
        </w:rPr>
      </w:pPr>
      <w:r w:rsidRPr="00A70B92">
        <w:rPr>
          <w:rFonts w:ascii="Times New Roman" w:hAnsi="Times New Roman" w:cs="Times New Roman"/>
        </w:rPr>
        <w:t>Related vs. unrelated diversification.</w:t>
      </w:r>
    </w:p>
    <w:p w14:paraId="442D87ED"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 xml:space="preserve">Evaluate alternatives using decision-making models, such as </w:t>
      </w:r>
      <w:r w:rsidRPr="00A70B92">
        <w:rPr>
          <w:rStyle w:val="Strong"/>
          <w:rFonts w:ascii="Times New Roman" w:hAnsi="Times New Roman" w:cs="Times New Roman"/>
        </w:rPr>
        <w:t>SWOT Matrix</w:t>
      </w:r>
      <w:r w:rsidRPr="00A70B92">
        <w:rPr>
          <w:rFonts w:ascii="Times New Roman" w:hAnsi="Times New Roman" w:cs="Times New Roman"/>
        </w:rPr>
        <w:t xml:space="preserve">, </w:t>
      </w:r>
      <w:r w:rsidRPr="00A70B92">
        <w:rPr>
          <w:rStyle w:val="Strong"/>
          <w:rFonts w:ascii="Times New Roman" w:hAnsi="Times New Roman" w:cs="Times New Roman"/>
        </w:rPr>
        <w:t>BCG Matrix</w:t>
      </w:r>
      <w:r w:rsidRPr="00A70B92">
        <w:rPr>
          <w:rFonts w:ascii="Times New Roman" w:hAnsi="Times New Roman" w:cs="Times New Roman"/>
        </w:rPr>
        <w:t xml:space="preserve">, or </w:t>
      </w:r>
      <w:r w:rsidRPr="00A70B92">
        <w:rPr>
          <w:rStyle w:val="Strong"/>
          <w:rFonts w:ascii="Times New Roman" w:hAnsi="Times New Roman" w:cs="Times New Roman"/>
        </w:rPr>
        <w:t>Ansoff Matrix</w:t>
      </w:r>
      <w:r w:rsidRPr="00A70B92">
        <w:rPr>
          <w:rFonts w:ascii="Times New Roman" w:hAnsi="Times New Roman" w:cs="Times New Roman"/>
        </w:rPr>
        <w:t>.</w:t>
      </w:r>
    </w:p>
    <w:p w14:paraId="21C46BC9"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Prioritize strategies that align with organizational goals and provide competitive advantage.</w:t>
      </w:r>
    </w:p>
    <w:p w14:paraId="0767CBF3" w14:textId="77777777" w:rsidR="00BD089A" w:rsidRPr="00A70B92" w:rsidRDefault="00BD089A" w:rsidP="00A70B92">
      <w:pPr>
        <w:pStyle w:val="NormalWeb"/>
        <w:numPr>
          <w:ilvl w:val="0"/>
          <w:numId w:val="9"/>
        </w:numPr>
        <w:spacing w:before="0" w:beforeAutospacing="0" w:after="0" w:afterAutospacing="0" w:line="360" w:lineRule="auto"/>
        <w:jc w:val="both"/>
      </w:pPr>
      <w:r w:rsidRPr="00A70B92">
        <w:rPr>
          <w:rStyle w:val="Strong"/>
        </w:rPr>
        <w:t>Strategy Implementation</w:t>
      </w:r>
    </w:p>
    <w:p w14:paraId="3407D928"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Translate strategic decisions into actionable plans.</w:t>
      </w:r>
    </w:p>
    <w:p w14:paraId="2C22AFFF"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Ensure resource allocation aligns with strategic priorities.</w:t>
      </w:r>
    </w:p>
    <w:p w14:paraId="49C682A8"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Promote leadership and organizational alignment to facilitate execution.</w:t>
      </w:r>
    </w:p>
    <w:p w14:paraId="5F8F49A3"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Align functional-level strategies (marketing, HR, finance) with the overarching corporate strategy.</w:t>
      </w:r>
    </w:p>
    <w:p w14:paraId="1708CD8E" w14:textId="77777777" w:rsidR="00BD089A" w:rsidRPr="00A70B92" w:rsidRDefault="00BD089A" w:rsidP="00A70B92">
      <w:pPr>
        <w:pStyle w:val="NormalWeb"/>
        <w:numPr>
          <w:ilvl w:val="0"/>
          <w:numId w:val="9"/>
        </w:numPr>
        <w:spacing w:before="0" w:beforeAutospacing="0" w:after="0" w:afterAutospacing="0" w:line="360" w:lineRule="auto"/>
        <w:jc w:val="both"/>
      </w:pPr>
      <w:r w:rsidRPr="00A70B92">
        <w:rPr>
          <w:rStyle w:val="Strong"/>
        </w:rPr>
        <w:t>Strategic Evaluation and Control</w:t>
      </w:r>
    </w:p>
    <w:p w14:paraId="47C2842C" w14:textId="77777777" w:rsidR="00BD089A" w:rsidRPr="00A70B92" w:rsidRDefault="00BD089A" w:rsidP="00A70B92">
      <w:pPr>
        <w:numPr>
          <w:ilvl w:val="1"/>
          <w:numId w:val="9"/>
        </w:numPr>
        <w:spacing w:after="0" w:line="360" w:lineRule="auto"/>
        <w:jc w:val="both"/>
        <w:rPr>
          <w:rFonts w:ascii="Times New Roman" w:hAnsi="Times New Roman" w:cs="Times New Roman"/>
        </w:rPr>
      </w:pPr>
      <w:r w:rsidRPr="00A70B92">
        <w:rPr>
          <w:rFonts w:ascii="Times New Roman" w:hAnsi="Times New Roman" w:cs="Times New Roman"/>
        </w:rPr>
        <w:t>BPSM incorporates mechanisms for monitoring and adjusting strategies to ensure success:</w:t>
      </w:r>
    </w:p>
    <w:p w14:paraId="0C555FAF" w14:textId="77777777" w:rsidR="00BD089A" w:rsidRPr="00A70B92" w:rsidRDefault="00BD089A" w:rsidP="00A70B92">
      <w:pPr>
        <w:numPr>
          <w:ilvl w:val="2"/>
          <w:numId w:val="9"/>
        </w:numPr>
        <w:spacing w:after="0" w:line="360" w:lineRule="auto"/>
        <w:jc w:val="both"/>
        <w:rPr>
          <w:rFonts w:ascii="Times New Roman" w:hAnsi="Times New Roman" w:cs="Times New Roman"/>
        </w:rPr>
      </w:pPr>
      <w:r w:rsidRPr="00A70B92">
        <w:rPr>
          <w:rFonts w:ascii="Times New Roman" w:hAnsi="Times New Roman" w:cs="Times New Roman"/>
        </w:rPr>
        <w:t xml:space="preserve">Use of </w:t>
      </w:r>
      <w:r w:rsidRPr="00A70B92">
        <w:rPr>
          <w:rStyle w:val="Strong"/>
          <w:rFonts w:ascii="Times New Roman" w:hAnsi="Times New Roman" w:cs="Times New Roman"/>
        </w:rPr>
        <w:t>Key Performance Indicators (KPIs)</w:t>
      </w:r>
      <w:r w:rsidRPr="00A70B92">
        <w:rPr>
          <w:rFonts w:ascii="Times New Roman" w:hAnsi="Times New Roman" w:cs="Times New Roman"/>
        </w:rPr>
        <w:t>.</w:t>
      </w:r>
    </w:p>
    <w:p w14:paraId="42446BEE" w14:textId="77777777" w:rsidR="00BD089A" w:rsidRPr="00A70B92" w:rsidRDefault="00BD089A" w:rsidP="00A70B92">
      <w:pPr>
        <w:numPr>
          <w:ilvl w:val="2"/>
          <w:numId w:val="9"/>
        </w:numPr>
        <w:spacing w:after="0" w:line="360" w:lineRule="auto"/>
        <w:jc w:val="both"/>
        <w:rPr>
          <w:rFonts w:ascii="Times New Roman" w:hAnsi="Times New Roman" w:cs="Times New Roman"/>
        </w:rPr>
      </w:pPr>
      <w:r w:rsidRPr="00A70B92">
        <w:rPr>
          <w:rFonts w:ascii="Times New Roman" w:hAnsi="Times New Roman" w:cs="Times New Roman"/>
        </w:rPr>
        <w:t xml:space="preserve">Conduct </w:t>
      </w:r>
      <w:r w:rsidRPr="00A70B92">
        <w:rPr>
          <w:rStyle w:val="Strong"/>
          <w:rFonts w:ascii="Times New Roman" w:hAnsi="Times New Roman" w:cs="Times New Roman"/>
        </w:rPr>
        <w:t>Gap Analysis</w:t>
      </w:r>
      <w:r w:rsidRPr="00A70B92">
        <w:rPr>
          <w:rFonts w:ascii="Times New Roman" w:hAnsi="Times New Roman" w:cs="Times New Roman"/>
        </w:rPr>
        <w:t xml:space="preserve"> to measure performance against objectives.</w:t>
      </w:r>
    </w:p>
    <w:p w14:paraId="55ED5B82" w14:textId="77777777" w:rsidR="00BD089A" w:rsidRPr="00A70B92" w:rsidRDefault="00BD089A" w:rsidP="00A70B92">
      <w:pPr>
        <w:numPr>
          <w:ilvl w:val="2"/>
          <w:numId w:val="9"/>
        </w:numPr>
        <w:spacing w:after="0" w:line="360" w:lineRule="auto"/>
        <w:jc w:val="both"/>
        <w:rPr>
          <w:rFonts w:ascii="Times New Roman" w:hAnsi="Times New Roman" w:cs="Times New Roman"/>
        </w:rPr>
      </w:pPr>
      <w:r w:rsidRPr="00A70B92">
        <w:rPr>
          <w:rFonts w:ascii="Times New Roman" w:hAnsi="Times New Roman" w:cs="Times New Roman"/>
        </w:rPr>
        <w:t>Implement feedback systems to refine or revise strategies in response to changes in the environment.</w:t>
      </w:r>
    </w:p>
    <w:p w14:paraId="0DDC6019"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1E2213DA">
          <v:rect id="_x0000_i1029" style="width:0;height:1.5pt" o:hralign="center" o:hrstd="t" o:hr="t" fillcolor="#a0a0a0" stroked="f"/>
        </w:pict>
      </w:r>
    </w:p>
    <w:p w14:paraId="5A5F58B3" w14:textId="77777777" w:rsidR="00BD089A" w:rsidRPr="00A70B92" w:rsidRDefault="00BD089A" w:rsidP="00A70B92">
      <w:pPr>
        <w:pStyle w:val="Heading3"/>
        <w:spacing w:before="0" w:beforeAutospacing="0" w:after="0" w:afterAutospacing="0" w:line="360" w:lineRule="auto"/>
        <w:jc w:val="both"/>
      </w:pPr>
      <w:r w:rsidRPr="00A70B92">
        <w:rPr>
          <w:rStyle w:val="Strong"/>
          <w:b/>
          <w:bCs/>
        </w:rPr>
        <w:t>Key Frameworks in BPSM for Strategy Formulation</w:t>
      </w:r>
    </w:p>
    <w:p w14:paraId="16DABF05" w14:textId="77777777" w:rsidR="00BD089A" w:rsidRPr="00A70B92" w:rsidRDefault="00BD089A" w:rsidP="00A70B92">
      <w:pPr>
        <w:numPr>
          <w:ilvl w:val="0"/>
          <w:numId w:val="10"/>
        </w:numPr>
        <w:spacing w:after="0" w:line="360" w:lineRule="auto"/>
        <w:jc w:val="both"/>
        <w:rPr>
          <w:rFonts w:ascii="Times New Roman" w:hAnsi="Times New Roman" w:cs="Times New Roman"/>
        </w:rPr>
      </w:pPr>
      <w:r w:rsidRPr="00A70B92">
        <w:rPr>
          <w:rStyle w:val="Strong"/>
          <w:rFonts w:ascii="Times New Roman" w:hAnsi="Times New Roman" w:cs="Times New Roman"/>
        </w:rPr>
        <w:t>Strategic Decision-Making Models</w:t>
      </w:r>
      <w:r w:rsidRPr="00A70B92">
        <w:rPr>
          <w:rFonts w:ascii="Times New Roman" w:hAnsi="Times New Roman" w:cs="Times New Roman"/>
        </w:rPr>
        <w:t>: Aid in choosing the best course of action under conditions of uncertainty and complexity.</w:t>
      </w:r>
    </w:p>
    <w:p w14:paraId="60DEDD2F" w14:textId="77777777" w:rsidR="00BD089A" w:rsidRPr="00A70B92" w:rsidRDefault="00BD089A" w:rsidP="00A70B92">
      <w:pPr>
        <w:numPr>
          <w:ilvl w:val="0"/>
          <w:numId w:val="10"/>
        </w:numPr>
        <w:spacing w:after="0" w:line="360" w:lineRule="auto"/>
        <w:jc w:val="both"/>
        <w:rPr>
          <w:rFonts w:ascii="Times New Roman" w:hAnsi="Times New Roman" w:cs="Times New Roman"/>
        </w:rPr>
      </w:pPr>
      <w:r w:rsidRPr="00A70B92">
        <w:rPr>
          <w:rStyle w:val="Strong"/>
          <w:rFonts w:ascii="Times New Roman" w:hAnsi="Times New Roman" w:cs="Times New Roman"/>
        </w:rPr>
        <w:t>Portfolio Analysis</w:t>
      </w:r>
      <w:r w:rsidRPr="00A70B92">
        <w:rPr>
          <w:rFonts w:ascii="Times New Roman" w:hAnsi="Times New Roman" w:cs="Times New Roman"/>
        </w:rPr>
        <w:t>: Tools like the GE-McKinsey Matrix evaluate business units for strategic alignment.</w:t>
      </w:r>
    </w:p>
    <w:p w14:paraId="60D84105" w14:textId="77777777" w:rsidR="00BD089A" w:rsidRPr="00A70B92" w:rsidRDefault="00BD089A" w:rsidP="00A70B92">
      <w:pPr>
        <w:numPr>
          <w:ilvl w:val="0"/>
          <w:numId w:val="10"/>
        </w:numPr>
        <w:spacing w:after="0" w:line="360" w:lineRule="auto"/>
        <w:jc w:val="both"/>
        <w:rPr>
          <w:rFonts w:ascii="Times New Roman" w:hAnsi="Times New Roman" w:cs="Times New Roman"/>
        </w:rPr>
      </w:pPr>
      <w:r w:rsidRPr="00A70B92">
        <w:rPr>
          <w:rStyle w:val="Strong"/>
          <w:rFonts w:ascii="Times New Roman" w:hAnsi="Times New Roman" w:cs="Times New Roman"/>
        </w:rPr>
        <w:t>Scenario Planning</w:t>
      </w:r>
      <w:r w:rsidRPr="00A70B92">
        <w:rPr>
          <w:rFonts w:ascii="Times New Roman" w:hAnsi="Times New Roman" w:cs="Times New Roman"/>
        </w:rPr>
        <w:t>: Anticipates potential future scenarios and prepares adaptive strategies.</w:t>
      </w:r>
    </w:p>
    <w:p w14:paraId="63433AB3" w14:textId="77777777" w:rsidR="00BD089A" w:rsidRPr="00A70B92" w:rsidRDefault="00BD089A" w:rsidP="00A70B92">
      <w:pPr>
        <w:numPr>
          <w:ilvl w:val="0"/>
          <w:numId w:val="10"/>
        </w:numPr>
        <w:spacing w:after="0" w:line="360" w:lineRule="auto"/>
        <w:jc w:val="both"/>
        <w:rPr>
          <w:rFonts w:ascii="Times New Roman" w:hAnsi="Times New Roman" w:cs="Times New Roman"/>
        </w:rPr>
      </w:pPr>
      <w:r w:rsidRPr="00A70B92">
        <w:rPr>
          <w:rStyle w:val="Strong"/>
          <w:rFonts w:ascii="Times New Roman" w:hAnsi="Times New Roman" w:cs="Times New Roman"/>
        </w:rPr>
        <w:lastRenderedPageBreak/>
        <w:t>Balanced Scorecard (BSC)</w:t>
      </w:r>
      <w:r w:rsidRPr="00A70B92">
        <w:rPr>
          <w:rFonts w:ascii="Times New Roman" w:hAnsi="Times New Roman" w:cs="Times New Roman"/>
        </w:rPr>
        <w:t>: Links strategy with operational goals and performance measures.</w:t>
      </w:r>
    </w:p>
    <w:p w14:paraId="252FD5B9" w14:textId="77777777" w:rsidR="00BD089A" w:rsidRPr="00A70B92" w:rsidRDefault="00000000" w:rsidP="00A70B92">
      <w:pPr>
        <w:spacing w:after="0" w:line="360" w:lineRule="auto"/>
        <w:jc w:val="both"/>
        <w:rPr>
          <w:rFonts w:ascii="Times New Roman" w:hAnsi="Times New Roman" w:cs="Times New Roman"/>
        </w:rPr>
      </w:pPr>
      <w:r w:rsidRPr="00A70B92">
        <w:rPr>
          <w:rFonts w:ascii="Times New Roman" w:hAnsi="Times New Roman" w:cs="Times New Roman"/>
        </w:rPr>
        <w:pict w14:anchorId="1C60667E">
          <v:rect id="_x0000_i1030" style="width:0;height:1.5pt" o:hralign="center" o:hrstd="t" o:hr="t" fillcolor="#a0a0a0" stroked="f"/>
        </w:pict>
      </w:r>
    </w:p>
    <w:p w14:paraId="3726D4E0" w14:textId="77777777" w:rsidR="00BD089A" w:rsidRPr="00A70B92" w:rsidRDefault="00BD089A" w:rsidP="00A70B92">
      <w:pPr>
        <w:pStyle w:val="Heading3"/>
        <w:spacing w:before="0" w:beforeAutospacing="0" w:after="0" w:afterAutospacing="0" w:line="360" w:lineRule="auto"/>
        <w:jc w:val="both"/>
      </w:pPr>
      <w:r w:rsidRPr="00A70B92">
        <w:rPr>
          <w:rStyle w:val="Strong"/>
          <w:b/>
          <w:bCs/>
        </w:rPr>
        <w:t>Role of BPSM in Strategy Formulation</w:t>
      </w:r>
    </w:p>
    <w:p w14:paraId="67C177D4" w14:textId="77777777" w:rsidR="00BD089A" w:rsidRPr="00A70B92" w:rsidRDefault="00BD089A" w:rsidP="00A70B92">
      <w:pPr>
        <w:numPr>
          <w:ilvl w:val="0"/>
          <w:numId w:val="11"/>
        </w:numPr>
        <w:spacing w:after="0" w:line="360" w:lineRule="auto"/>
        <w:jc w:val="both"/>
        <w:rPr>
          <w:rFonts w:ascii="Times New Roman" w:hAnsi="Times New Roman" w:cs="Times New Roman"/>
        </w:rPr>
      </w:pPr>
      <w:r w:rsidRPr="00A70B92">
        <w:rPr>
          <w:rStyle w:val="Strong"/>
          <w:rFonts w:ascii="Times New Roman" w:hAnsi="Times New Roman" w:cs="Times New Roman"/>
        </w:rPr>
        <w:t>Holistic Perspective</w:t>
      </w:r>
      <w:r w:rsidRPr="00A70B92">
        <w:rPr>
          <w:rFonts w:ascii="Times New Roman" w:hAnsi="Times New Roman" w:cs="Times New Roman"/>
        </w:rPr>
        <w:t>: BPSM integrates policies, strategic planning, and execution across all levels of the organization.</w:t>
      </w:r>
    </w:p>
    <w:p w14:paraId="041EF3C9" w14:textId="77777777" w:rsidR="00BD089A" w:rsidRPr="00A70B92" w:rsidRDefault="00BD089A" w:rsidP="00A70B92">
      <w:pPr>
        <w:numPr>
          <w:ilvl w:val="0"/>
          <w:numId w:val="11"/>
        </w:numPr>
        <w:spacing w:after="0" w:line="360" w:lineRule="auto"/>
        <w:jc w:val="both"/>
        <w:rPr>
          <w:rFonts w:ascii="Times New Roman" w:hAnsi="Times New Roman" w:cs="Times New Roman"/>
        </w:rPr>
      </w:pPr>
      <w:r w:rsidRPr="00A70B92">
        <w:rPr>
          <w:rStyle w:val="Strong"/>
          <w:rFonts w:ascii="Times New Roman" w:hAnsi="Times New Roman" w:cs="Times New Roman"/>
        </w:rPr>
        <w:t>Stakeholder Alignment</w:t>
      </w:r>
      <w:r w:rsidRPr="00A70B92">
        <w:rPr>
          <w:rFonts w:ascii="Times New Roman" w:hAnsi="Times New Roman" w:cs="Times New Roman"/>
        </w:rPr>
        <w:t>: Ensures that corporate strategies address the needs and expectations of stakeholders, including shareholders, employees, customers, and society.</w:t>
      </w:r>
    </w:p>
    <w:p w14:paraId="327B0B7C" w14:textId="77777777" w:rsidR="00BD089A" w:rsidRPr="00A70B92" w:rsidRDefault="00BD089A" w:rsidP="00A70B92">
      <w:pPr>
        <w:numPr>
          <w:ilvl w:val="0"/>
          <w:numId w:val="11"/>
        </w:numPr>
        <w:spacing w:after="0" w:line="360" w:lineRule="auto"/>
        <w:jc w:val="both"/>
        <w:rPr>
          <w:rFonts w:ascii="Times New Roman" w:hAnsi="Times New Roman" w:cs="Times New Roman"/>
        </w:rPr>
      </w:pPr>
      <w:r w:rsidRPr="00A70B92">
        <w:rPr>
          <w:rStyle w:val="Strong"/>
          <w:rFonts w:ascii="Times New Roman" w:hAnsi="Times New Roman" w:cs="Times New Roman"/>
        </w:rPr>
        <w:t>Dynamic Adaptability</w:t>
      </w:r>
      <w:r w:rsidRPr="00A70B92">
        <w:rPr>
          <w:rFonts w:ascii="Times New Roman" w:hAnsi="Times New Roman" w:cs="Times New Roman"/>
        </w:rPr>
        <w:t>: BPSM encourages strategies to be flexible and responsive to changing environments.</w:t>
      </w:r>
    </w:p>
    <w:p w14:paraId="357466FE" w14:textId="77777777" w:rsidR="00BD089A" w:rsidRPr="00A70B92" w:rsidRDefault="00BD089A" w:rsidP="00A70B92">
      <w:pPr>
        <w:pStyle w:val="NormalWeb"/>
        <w:spacing w:before="0" w:beforeAutospacing="0" w:after="0" w:afterAutospacing="0" w:line="360" w:lineRule="auto"/>
        <w:jc w:val="both"/>
      </w:pPr>
      <w:r w:rsidRPr="00A70B92">
        <w:t>In conclusion, through the lens of BPSM, corporate strategy formulation is a disciplined and iterative process that combines analytical tools, theoretical frameworks, and managerial insights to achieve sustainable competitive advantage and organizational excellence.</w:t>
      </w:r>
    </w:p>
    <w:p w14:paraId="4D9FFB09" w14:textId="77777777" w:rsidR="00BD089A" w:rsidRPr="00A70B92" w:rsidRDefault="00BD089A" w:rsidP="00A70B92">
      <w:pPr>
        <w:spacing w:after="0" w:line="360" w:lineRule="auto"/>
        <w:jc w:val="both"/>
        <w:rPr>
          <w:rFonts w:ascii="Times New Roman" w:hAnsi="Times New Roman" w:cs="Times New Roman"/>
        </w:rPr>
      </w:pPr>
      <w:r w:rsidRPr="00A70B92">
        <w:rPr>
          <w:rStyle w:val="overflow-hidden"/>
          <w:rFonts w:ascii="Times New Roman" w:hAnsi="Times New Roman" w:cs="Times New Roman"/>
        </w:rPr>
        <w:t>4o</w:t>
      </w:r>
    </w:p>
    <w:p w14:paraId="7A4F77EC" w14:textId="77777777" w:rsidR="00B52A53" w:rsidRPr="00A70B92" w:rsidRDefault="00B52A53" w:rsidP="00A70B92">
      <w:pPr>
        <w:spacing w:after="0" w:line="360" w:lineRule="auto"/>
        <w:jc w:val="both"/>
        <w:rPr>
          <w:rFonts w:ascii="Times New Roman" w:hAnsi="Times New Roman" w:cs="Times New Roman"/>
        </w:rPr>
      </w:pPr>
    </w:p>
    <w:sectPr w:rsidR="00B52A53" w:rsidRPr="00A70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515"/>
    <w:multiLevelType w:val="multilevel"/>
    <w:tmpl w:val="C0F40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D6D55"/>
    <w:multiLevelType w:val="multilevel"/>
    <w:tmpl w:val="328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44232"/>
    <w:multiLevelType w:val="multilevel"/>
    <w:tmpl w:val="9104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E29E0"/>
    <w:multiLevelType w:val="multilevel"/>
    <w:tmpl w:val="60A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D29AA"/>
    <w:multiLevelType w:val="multilevel"/>
    <w:tmpl w:val="1F0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015A1"/>
    <w:multiLevelType w:val="multilevel"/>
    <w:tmpl w:val="C966C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C4C64"/>
    <w:multiLevelType w:val="multilevel"/>
    <w:tmpl w:val="D206B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36ACB"/>
    <w:multiLevelType w:val="multilevel"/>
    <w:tmpl w:val="6CD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50525"/>
    <w:multiLevelType w:val="multilevel"/>
    <w:tmpl w:val="FFE6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02086"/>
    <w:multiLevelType w:val="multilevel"/>
    <w:tmpl w:val="D8C6E4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E843D9"/>
    <w:multiLevelType w:val="multilevel"/>
    <w:tmpl w:val="410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65716">
    <w:abstractNumId w:val="1"/>
  </w:num>
  <w:num w:numId="2" w16cid:durableId="358510698">
    <w:abstractNumId w:val="4"/>
  </w:num>
  <w:num w:numId="3" w16cid:durableId="1367372043">
    <w:abstractNumId w:val="7"/>
  </w:num>
  <w:num w:numId="4" w16cid:durableId="1996951864">
    <w:abstractNumId w:val="9"/>
  </w:num>
  <w:num w:numId="5" w16cid:durableId="2143886606">
    <w:abstractNumId w:val="5"/>
  </w:num>
  <w:num w:numId="6" w16cid:durableId="196504723">
    <w:abstractNumId w:val="0"/>
  </w:num>
  <w:num w:numId="7" w16cid:durableId="411437470">
    <w:abstractNumId w:val="2"/>
  </w:num>
  <w:num w:numId="8" w16cid:durableId="62920318">
    <w:abstractNumId w:val="3"/>
  </w:num>
  <w:num w:numId="9" w16cid:durableId="1239706830">
    <w:abstractNumId w:val="6"/>
  </w:num>
  <w:num w:numId="10" w16cid:durableId="284192764">
    <w:abstractNumId w:val="8"/>
  </w:num>
  <w:num w:numId="11" w16cid:durableId="230166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B8"/>
    <w:rsid w:val="001424B5"/>
    <w:rsid w:val="001C7573"/>
    <w:rsid w:val="00A70B92"/>
    <w:rsid w:val="00AA70FF"/>
    <w:rsid w:val="00B52A53"/>
    <w:rsid w:val="00B724B8"/>
    <w:rsid w:val="00BD089A"/>
    <w:rsid w:val="00BD778E"/>
    <w:rsid w:val="00C738FE"/>
    <w:rsid w:val="00DF6E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F19C"/>
  <w15:chartTrackingRefBased/>
  <w15:docId w15:val="{2A37161B-3C74-48D9-A8A6-280CD01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24B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1424B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next w:val="Normal"/>
    <w:link w:val="Heading5Char"/>
    <w:uiPriority w:val="9"/>
    <w:semiHidden/>
    <w:unhideWhenUsed/>
    <w:qFormat/>
    <w:rsid w:val="00BD08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089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4B5"/>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1424B5"/>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1424B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424B5"/>
    <w:rPr>
      <w:b/>
      <w:bCs/>
    </w:rPr>
  </w:style>
  <w:style w:type="character" w:styleId="Emphasis">
    <w:name w:val="Emphasis"/>
    <w:basedOn w:val="DefaultParagraphFont"/>
    <w:uiPriority w:val="20"/>
    <w:qFormat/>
    <w:rsid w:val="001424B5"/>
    <w:rPr>
      <w:i/>
      <w:iCs/>
    </w:rPr>
  </w:style>
  <w:style w:type="character" w:customStyle="1" w:styleId="Heading5Char">
    <w:name w:val="Heading 5 Char"/>
    <w:basedOn w:val="DefaultParagraphFont"/>
    <w:link w:val="Heading5"/>
    <w:uiPriority w:val="9"/>
    <w:semiHidden/>
    <w:rsid w:val="00BD08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D089A"/>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BD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1666">
      <w:bodyDiv w:val="1"/>
      <w:marLeft w:val="0"/>
      <w:marRight w:val="0"/>
      <w:marTop w:val="0"/>
      <w:marBottom w:val="0"/>
      <w:divBdr>
        <w:top w:val="none" w:sz="0" w:space="0" w:color="auto"/>
        <w:left w:val="none" w:sz="0" w:space="0" w:color="auto"/>
        <w:bottom w:val="none" w:sz="0" w:space="0" w:color="auto"/>
        <w:right w:val="none" w:sz="0" w:space="0" w:color="auto"/>
      </w:divBdr>
    </w:div>
    <w:div w:id="1317997354">
      <w:bodyDiv w:val="1"/>
      <w:marLeft w:val="0"/>
      <w:marRight w:val="0"/>
      <w:marTop w:val="0"/>
      <w:marBottom w:val="0"/>
      <w:divBdr>
        <w:top w:val="none" w:sz="0" w:space="0" w:color="auto"/>
        <w:left w:val="none" w:sz="0" w:space="0" w:color="auto"/>
        <w:bottom w:val="none" w:sz="0" w:space="0" w:color="auto"/>
        <w:right w:val="none" w:sz="0" w:space="0" w:color="auto"/>
      </w:divBdr>
    </w:div>
    <w:div w:id="1799687173">
      <w:bodyDiv w:val="1"/>
      <w:marLeft w:val="0"/>
      <w:marRight w:val="0"/>
      <w:marTop w:val="0"/>
      <w:marBottom w:val="0"/>
      <w:divBdr>
        <w:top w:val="none" w:sz="0" w:space="0" w:color="auto"/>
        <w:left w:val="none" w:sz="0" w:space="0" w:color="auto"/>
        <w:bottom w:val="none" w:sz="0" w:space="0" w:color="auto"/>
        <w:right w:val="none" w:sz="0" w:space="0" w:color="auto"/>
      </w:divBdr>
      <w:divsChild>
        <w:div w:id="1530951514">
          <w:marLeft w:val="0"/>
          <w:marRight w:val="0"/>
          <w:marTop w:val="0"/>
          <w:marBottom w:val="0"/>
          <w:divBdr>
            <w:top w:val="none" w:sz="0" w:space="0" w:color="auto"/>
            <w:left w:val="none" w:sz="0" w:space="0" w:color="auto"/>
            <w:bottom w:val="none" w:sz="0" w:space="0" w:color="auto"/>
            <w:right w:val="none" w:sz="0" w:space="0" w:color="auto"/>
          </w:divBdr>
          <w:divsChild>
            <w:div w:id="1427653262">
              <w:marLeft w:val="0"/>
              <w:marRight w:val="0"/>
              <w:marTop w:val="0"/>
              <w:marBottom w:val="0"/>
              <w:divBdr>
                <w:top w:val="none" w:sz="0" w:space="0" w:color="auto"/>
                <w:left w:val="none" w:sz="0" w:space="0" w:color="auto"/>
                <w:bottom w:val="none" w:sz="0" w:space="0" w:color="auto"/>
                <w:right w:val="none" w:sz="0" w:space="0" w:color="auto"/>
              </w:divBdr>
              <w:divsChild>
                <w:div w:id="1375085252">
                  <w:marLeft w:val="0"/>
                  <w:marRight w:val="0"/>
                  <w:marTop w:val="0"/>
                  <w:marBottom w:val="0"/>
                  <w:divBdr>
                    <w:top w:val="none" w:sz="0" w:space="0" w:color="auto"/>
                    <w:left w:val="none" w:sz="0" w:space="0" w:color="auto"/>
                    <w:bottom w:val="none" w:sz="0" w:space="0" w:color="auto"/>
                    <w:right w:val="none" w:sz="0" w:space="0" w:color="auto"/>
                  </w:divBdr>
                  <w:divsChild>
                    <w:div w:id="182133201">
                      <w:marLeft w:val="0"/>
                      <w:marRight w:val="0"/>
                      <w:marTop w:val="0"/>
                      <w:marBottom w:val="0"/>
                      <w:divBdr>
                        <w:top w:val="none" w:sz="0" w:space="0" w:color="auto"/>
                        <w:left w:val="none" w:sz="0" w:space="0" w:color="auto"/>
                        <w:bottom w:val="none" w:sz="0" w:space="0" w:color="auto"/>
                        <w:right w:val="none" w:sz="0" w:space="0" w:color="auto"/>
                      </w:divBdr>
                      <w:divsChild>
                        <w:div w:id="779954187">
                          <w:marLeft w:val="0"/>
                          <w:marRight w:val="0"/>
                          <w:marTop w:val="0"/>
                          <w:marBottom w:val="0"/>
                          <w:divBdr>
                            <w:top w:val="none" w:sz="0" w:space="0" w:color="auto"/>
                            <w:left w:val="none" w:sz="0" w:space="0" w:color="auto"/>
                            <w:bottom w:val="none" w:sz="0" w:space="0" w:color="auto"/>
                            <w:right w:val="none" w:sz="0" w:space="0" w:color="auto"/>
                          </w:divBdr>
                          <w:divsChild>
                            <w:div w:id="232201920">
                              <w:marLeft w:val="0"/>
                              <w:marRight w:val="0"/>
                              <w:marTop w:val="0"/>
                              <w:marBottom w:val="0"/>
                              <w:divBdr>
                                <w:top w:val="none" w:sz="0" w:space="0" w:color="auto"/>
                                <w:left w:val="none" w:sz="0" w:space="0" w:color="auto"/>
                                <w:bottom w:val="none" w:sz="0" w:space="0" w:color="auto"/>
                                <w:right w:val="none" w:sz="0" w:space="0" w:color="auto"/>
                              </w:divBdr>
                              <w:divsChild>
                                <w:div w:id="455413651">
                                  <w:marLeft w:val="0"/>
                                  <w:marRight w:val="0"/>
                                  <w:marTop w:val="0"/>
                                  <w:marBottom w:val="0"/>
                                  <w:divBdr>
                                    <w:top w:val="none" w:sz="0" w:space="0" w:color="auto"/>
                                    <w:left w:val="none" w:sz="0" w:space="0" w:color="auto"/>
                                    <w:bottom w:val="none" w:sz="0" w:space="0" w:color="auto"/>
                                    <w:right w:val="none" w:sz="0" w:space="0" w:color="auto"/>
                                  </w:divBdr>
                                  <w:divsChild>
                                    <w:div w:id="6394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5230">
                          <w:marLeft w:val="0"/>
                          <w:marRight w:val="0"/>
                          <w:marTop w:val="0"/>
                          <w:marBottom w:val="0"/>
                          <w:divBdr>
                            <w:top w:val="none" w:sz="0" w:space="0" w:color="auto"/>
                            <w:left w:val="none" w:sz="0" w:space="0" w:color="auto"/>
                            <w:bottom w:val="none" w:sz="0" w:space="0" w:color="auto"/>
                            <w:right w:val="none" w:sz="0" w:space="0" w:color="auto"/>
                          </w:divBdr>
                          <w:divsChild>
                            <w:div w:id="1867135503">
                              <w:marLeft w:val="0"/>
                              <w:marRight w:val="0"/>
                              <w:marTop w:val="0"/>
                              <w:marBottom w:val="0"/>
                              <w:divBdr>
                                <w:top w:val="none" w:sz="0" w:space="0" w:color="auto"/>
                                <w:left w:val="none" w:sz="0" w:space="0" w:color="auto"/>
                                <w:bottom w:val="none" w:sz="0" w:space="0" w:color="auto"/>
                                <w:right w:val="none" w:sz="0" w:space="0" w:color="auto"/>
                              </w:divBdr>
                              <w:divsChild>
                                <w:div w:id="321934682">
                                  <w:marLeft w:val="0"/>
                                  <w:marRight w:val="0"/>
                                  <w:marTop w:val="0"/>
                                  <w:marBottom w:val="0"/>
                                  <w:divBdr>
                                    <w:top w:val="none" w:sz="0" w:space="0" w:color="auto"/>
                                    <w:left w:val="none" w:sz="0" w:space="0" w:color="auto"/>
                                    <w:bottom w:val="none" w:sz="0" w:space="0" w:color="auto"/>
                                    <w:right w:val="none" w:sz="0" w:space="0" w:color="auto"/>
                                  </w:divBdr>
                                  <w:divsChild>
                                    <w:div w:id="801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5538">
          <w:marLeft w:val="0"/>
          <w:marRight w:val="0"/>
          <w:marTop w:val="0"/>
          <w:marBottom w:val="0"/>
          <w:divBdr>
            <w:top w:val="none" w:sz="0" w:space="0" w:color="auto"/>
            <w:left w:val="none" w:sz="0" w:space="0" w:color="auto"/>
            <w:bottom w:val="none" w:sz="0" w:space="0" w:color="auto"/>
            <w:right w:val="none" w:sz="0" w:space="0" w:color="auto"/>
          </w:divBdr>
          <w:divsChild>
            <w:div w:id="36399027">
              <w:marLeft w:val="0"/>
              <w:marRight w:val="0"/>
              <w:marTop w:val="0"/>
              <w:marBottom w:val="0"/>
              <w:divBdr>
                <w:top w:val="none" w:sz="0" w:space="0" w:color="auto"/>
                <w:left w:val="none" w:sz="0" w:space="0" w:color="auto"/>
                <w:bottom w:val="none" w:sz="0" w:space="0" w:color="auto"/>
                <w:right w:val="none" w:sz="0" w:space="0" w:color="auto"/>
              </w:divBdr>
              <w:divsChild>
                <w:div w:id="830295559">
                  <w:marLeft w:val="0"/>
                  <w:marRight w:val="0"/>
                  <w:marTop w:val="0"/>
                  <w:marBottom w:val="0"/>
                  <w:divBdr>
                    <w:top w:val="none" w:sz="0" w:space="0" w:color="auto"/>
                    <w:left w:val="none" w:sz="0" w:space="0" w:color="auto"/>
                    <w:bottom w:val="none" w:sz="0" w:space="0" w:color="auto"/>
                    <w:right w:val="none" w:sz="0" w:space="0" w:color="auto"/>
                  </w:divBdr>
                  <w:divsChild>
                    <w:div w:id="975376623">
                      <w:marLeft w:val="0"/>
                      <w:marRight w:val="0"/>
                      <w:marTop w:val="0"/>
                      <w:marBottom w:val="0"/>
                      <w:divBdr>
                        <w:top w:val="none" w:sz="0" w:space="0" w:color="auto"/>
                        <w:left w:val="none" w:sz="0" w:space="0" w:color="auto"/>
                        <w:bottom w:val="none" w:sz="0" w:space="0" w:color="auto"/>
                        <w:right w:val="none" w:sz="0" w:space="0" w:color="auto"/>
                      </w:divBdr>
                      <w:divsChild>
                        <w:div w:id="1832599114">
                          <w:marLeft w:val="0"/>
                          <w:marRight w:val="0"/>
                          <w:marTop w:val="0"/>
                          <w:marBottom w:val="0"/>
                          <w:divBdr>
                            <w:top w:val="none" w:sz="0" w:space="0" w:color="auto"/>
                            <w:left w:val="none" w:sz="0" w:space="0" w:color="auto"/>
                            <w:bottom w:val="none" w:sz="0" w:space="0" w:color="auto"/>
                            <w:right w:val="none" w:sz="0" w:space="0" w:color="auto"/>
                          </w:divBdr>
                          <w:divsChild>
                            <w:div w:id="653535244">
                              <w:marLeft w:val="0"/>
                              <w:marRight w:val="0"/>
                              <w:marTop w:val="0"/>
                              <w:marBottom w:val="0"/>
                              <w:divBdr>
                                <w:top w:val="none" w:sz="0" w:space="0" w:color="auto"/>
                                <w:left w:val="none" w:sz="0" w:space="0" w:color="auto"/>
                                <w:bottom w:val="none" w:sz="0" w:space="0" w:color="auto"/>
                                <w:right w:val="none" w:sz="0" w:space="0" w:color="auto"/>
                              </w:divBdr>
                              <w:divsChild>
                                <w:div w:id="212498768">
                                  <w:marLeft w:val="0"/>
                                  <w:marRight w:val="0"/>
                                  <w:marTop w:val="0"/>
                                  <w:marBottom w:val="0"/>
                                  <w:divBdr>
                                    <w:top w:val="none" w:sz="0" w:space="0" w:color="auto"/>
                                    <w:left w:val="none" w:sz="0" w:space="0" w:color="auto"/>
                                    <w:bottom w:val="none" w:sz="0" w:space="0" w:color="auto"/>
                                    <w:right w:val="none" w:sz="0" w:space="0" w:color="auto"/>
                                  </w:divBdr>
                                  <w:divsChild>
                                    <w:div w:id="2108192643">
                                      <w:marLeft w:val="0"/>
                                      <w:marRight w:val="0"/>
                                      <w:marTop w:val="0"/>
                                      <w:marBottom w:val="0"/>
                                      <w:divBdr>
                                        <w:top w:val="none" w:sz="0" w:space="0" w:color="auto"/>
                                        <w:left w:val="none" w:sz="0" w:space="0" w:color="auto"/>
                                        <w:bottom w:val="none" w:sz="0" w:space="0" w:color="auto"/>
                                        <w:right w:val="none" w:sz="0" w:space="0" w:color="auto"/>
                                      </w:divBdr>
                                      <w:divsChild>
                                        <w:div w:id="14907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55279">
          <w:marLeft w:val="0"/>
          <w:marRight w:val="0"/>
          <w:marTop w:val="0"/>
          <w:marBottom w:val="0"/>
          <w:divBdr>
            <w:top w:val="none" w:sz="0" w:space="0" w:color="auto"/>
            <w:left w:val="none" w:sz="0" w:space="0" w:color="auto"/>
            <w:bottom w:val="none" w:sz="0" w:space="0" w:color="auto"/>
            <w:right w:val="none" w:sz="0" w:space="0" w:color="auto"/>
          </w:divBdr>
          <w:divsChild>
            <w:div w:id="619143648">
              <w:marLeft w:val="0"/>
              <w:marRight w:val="0"/>
              <w:marTop w:val="0"/>
              <w:marBottom w:val="0"/>
              <w:divBdr>
                <w:top w:val="none" w:sz="0" w:space="0" w:color="auto"/>
                <w:left w:val="none" w:sz="0" w:space="0" w:color="auto"/>
                <w:bottom w:val="none" w:sz="0" w:space="0" w:color="auto"/>
                <w:right w:val="none" w:sz="0" w:space="0" w:color="auto"/>
              </w:divBdr>
              <w:divsChild>
                <w:div w:id="983850166">
                  <w:marLeft w:val="0"/>
                  <w:marRight w:val="0"/>
                  <w:marTop w:val="0"/>
                  <w:marBottom w:val="0"/>
                  <w:divBdr>
                    <w:top w:val="none" w:sz="0" w:space="0" w:color="auto"/>
                    <w:left w:val="none" w:sz="0" w:space="0" w:color="auto"/>
                    <w:bottom w:val="none" w:sz="0" w:space="0" w:color="auto"/>
                    <w:right w:val="none" w:sz="0" w:space="0" w:color="auto"/>
                  </w:divBdr>
                  <w:divsChild>
                    <w:div w:id="2033722285">
                      <w:marLeft w:val="0"/>
                      <w:marRight w:val="0"/>
                      <w:marTop w:val="0"/>
                      <w:marBottom w:val="0"/>
                      <w:divBdr>
                        <w:top w:val="none" w:sz="0" w:space="0" w:color="auto"/>
                        <w:left w:val="none" w:sz="0" w:space="0" w:color="auto"/>
                        <w:bottom w:val="none" w:sz="0" w:space="0" w:color="auto"/>
                        <w:right w:val="none" w:sz="0" w:space="0" w:color="auto"/>
                      </w:divBdr>
                      <w:divsChild>
                        <w:div w:id="1926956522">
                          <w:marLeft w:val="0"/>
                          <w:marRight w:val="0"/>
                          <w:marTop w:val="0"/>
                          <w:marBottom w:val="0"/>
                          <w:divBdr>
                            <w:top w:val="none" w:sz="0" w:space="0" w:color="auto"/>
                            <w:left w:val="none" w:sz="0" w:space="0" w:color="auto"/>
                            <w:bottom w:val="none" w:sz="0" w:space="0" w:color="auto"/>
                            <w:right w:val="none" w:sz="0" w:space="0" w:color="auto"/>
                          </w:divBdr>
                          <w:divsChild>
                            <w:div w:id="1242329696">
                              <w:marLeft w:val="0"/>
                              <w:marRight w:val="0"/>
                              <w:marTop w:val="0"/>
                              <w:marBottom w:val="0"/>
                              <w:divBdr>
                                <w:top w:val="none" w:sz="0" w:space="0" w:color="auto"/>
                                <w:left w:val="none" w:sz="0" w:space="0" w:color="auto"/>
                                <w:bottom w:val="none" w:sz="0" w:space="0" w:color="auto"/>
                                <w:right w:val="none" w:sz="0" w:space="0" w:color="auto"/>
                              </w:divBdr>
                              <w:divsChild>
                                <w:div w:id="5401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4524">
                  <w:marLeft w:val="0"/>
                  <w:marRight w:val="0"/>
                  <w:marTop w:val="0"/>
                  <w:marBottom w:val="0"/>
                  <w:divBdr>
                    <w:top w:val="none" w:sz="0" w:space="0" w:color="auto"/>
                    <w:left w:val="none" w:sz="0" w:space="0" w:color="auto"/>
                    <w:bottom w:val="none" w:sz="0" w:space="0" w:color="auto"/>
                    <w:right w:val="none" w:sz="0" w:space="0" w:color="auto"/>
                  </w:divBdr>
                  <w:divsChild>
                    <w:div w:id="340813805">
                      <w:marLeft w:val="0"/>
                      <w:marRight w:val="0"/>
                      <w:marTop w:val="0"/>
                      <w:marBottom w:val="0"/>
                      <w:divBdr>
                        <w:top w:val="none" w:sz="0" w:space="0" w:color="auto"/>
                        <w:left w:val="none" w:sz="0" w:space="0" w:color="auto"/>
                        <w:bottom w:val="none" w:sz="0" w:space="0" w:color="auto"/>
                        <w:right w:val="none" w:sz="0" w:space="0" w:color="auto"/>
                      </w:divBdr>
                      <w:divsChild>
                        <w:div w:id="1977493218">
                          <w:marLeft w:val="0"/>
                          <w:marRight w:val="0"/>
                          <w:marTop w:val="0"/>
                          <w:marBottom w:val="0"/>
                          <w:divBdr>
                            <w:top w:val="none" w:sz="0" w:space="0" w:color="auto"/>
                            <w:left w:val="none" w:sz="0" w:space="0" w:color="auto"/>
                            <w:bottom w:val="none" w:sz="0" w:space="0" w:color="auto"/>
                            <w:right w:val="none" w:sz="0" w:space="0" w:color="auto"/>
                          </w:divBdr>
                          <w:divsChild>
                            <w:div w:id="1884243469">
                              <w:marLeft w:val="0"/>
                              <w:marRight w:val="0"/>
                              <w:marTop w:val="0"/>
                              <w:marBottom w:val="0"/>
                              <w:divBdr>
                                <w:top w:val="none" w:sz="0" w:space="0" w:color="auto"/>
                                <w:left w:val="none" w:sz="0" w:space="0" w:color="auto"/>
                                <w:bottom w:val="none" w:sz="0" w:space="0" w:color="auto"/>
                                <w:right w:val="none" w:sz="0" w:space="0" w:color="auto"/>
                              </w:divBdr>
                              <w:divsChild>
                                <w:div w:id="415521074">
                                  <w:marLeft w:val="0"/>
                                  <w:marRight w:val="0"/>
                                  <w:marTop w:val="0"/>
                                  <w:marBottom w:val="0"/>
                                  <w:divBdr>
                                    <w:top w:val="none" w:sz="0" w:space="0" w:color="auto"/>
                                    <w:left w:val="none" w:sz="0" w:space="0" w:color="auto"/>
                                    <w:bottom w:val="none" w:sz="0" w:space="0" w:color="auto"/>
                                    <w:right w:val="none" w:sz="0" w:space="0" w:color="auto"/>
                                  </w:divBdr>
                                  <w:divsChild>
                                    <w:div w:id="17529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2533">
                          <w:marLeft w:val="0"/>
                          <w:marRight w:val="0"/>
                          <w:marTop w:val="0"/>
                          <w:marBottom w:val="0"/>
                          <w:divBdr>
                            <w:top w:val="none" w:sz="0" w:space="0" w:color="auto"/>
                            <w:left w:val="none" w:sz="0" w:space="0" w:color="auto"/>
                            <w:bottom w:val="none" w:sz="0" w:space="0" w:color="auto"/>
                            <w:right w:val="none" w:sz="0" w:space="0" w:color="auto"/>
                          </w:divBdr>
                          <w:divsChild>
                            <w:div w:id="2087922801">
                              <w:marLeft w:val="0"/>
                              <w:marRight w:val="0"/>
                              <w:marTop w:val="0"/>
                              <w:marBottom w:val="0"/>
                              <w:divBdr>
                                <w:top w:val="none" w:sz="0" w:space="0" w:color="auto"/>
                                <w:left w:val="none" w:sz="0" w:space="0" w:color="auto"/>
                                <w:bottom w:val="none" w:sz="0" w:space="0" w:color="auto"/>
                                <w:right w:val="none" w:sz="0" w:space="0" w:color="auto"/>
                              </w:divBdr>
                              <w:divsChild>
                                <w:div w:id="1368985437">
                                  <w:marLeft w:val="0"/>
                                  <w:marRight w:val="0"/>
                                  <w:marTop w:val="0"/>
                                  <w:marBottom w:val="0"/>
                                  <w:divBdr>
                                    <w:top w:val="none" w:sz="0" w:space="0" w:color="auto"/>
                                    <w:left w:val="none" w:sz="0" w:space="0" w:color="auto"/>
                                    <w:bottom w:val="none" w:sz="0" w:space="0" w:color="auto"/>
                                    <w:right w:val="none" w:sz="0" w:space="0" w:color="auto"/>
                                  </w:divBdr>
                                  <w:divsChild>
                                    <w:div w:id="9749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2024-12-13T07:58:00Z</dcterms:created>
  <dcterms:modified xsi:type="dcterms:W3CDTF">2025-01-20T17:56:00Z</dcterms:modified>
</cp:coreProperties>
</file>